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Urban</w:t>
      </w:r>
      <w:r>
        <w:t xml:space="preserve"> </w:t>
      </w:r>
      <w:r>
        <w:t xml:space="preserve">Sustainability</w:t>
      </w:r>
    </w:p>
    <w:bookmarkStart w:id="30" w:name="X17bc5bf957a13de03965ca5c67998d33a8e8f4a"/>
    <w:p>
      <w:pPr>
        <w:pStyle w:val="Heading1"/>
      </w:pPr>
      <w:r>
        <w:t xml:space="preserve">The Modern Mechanic as an Agent of Urban Sustainability</w:t>
      </w:r>
    </w:p>
    <w:bookmarkStart w:id="29" w:name="Xfdccba90d28f313940fad6be31415d418d71584"/>
    <w:p>
      <w:pPr>
        <w:pStyle w:val="Heading2"/>
      </w:pPr>
      <w:r>
        <w:t xml:space="preserve">A Case Study on the Evolution of Automotive Repair in Belgium Brussels</w:t>
      </w:r>
    </w:p>
    <w:p>
      <w:pPr>
        <w:pStyle w:val="FirstParagraph"/>
      </w:pPr>
      <w:r>
        <w:t xml:space="preserve">Dr. Jean-Luc Vandermeulen</w:t>
      </w:r>
      <w:r>
        <w:br/>
      </w:r>
      <w:r>
        <w:t xml:space="preserve">Institute for Sustainable Urban Mobility, Université Libre de Bruxelles</w:t>
      </w:r>
      <w:r>
        <w:br/>
      </w:r>
      <w:r>
        <w:rPr>
          <w:iCs/>
          <w:i/>
        </w:rPr>
        <w:t xml:space="preserve">Email: j.vandermeulen@ulb.ac.be</w:t>
      </w:r>
    </w:p>
    <w:p>
      <w:pPr>
        <w:pStyle w:val="BodyText"/>
      </w:pPr>
    </w:p>
    <w:bookmarkStart w:id="20" w:name="abstract"/>
    <w:p>
      <w:pPr>
        <w:pStyle w:val="Heading3"/>
      </w:pPr>
      <w:r>
        <w:t xml:space="preserve">Abstract</w:t>
      </w:r>
    </w:p>
    <w:p>
      <w:pPr>
        <w:pStyle w:val="FirstParagraph"/>
      </w:pPr>
      <w:r>
        <w:br/>
      </w:r>
      <w:r>
        <w:t xml:space="preserve">This paper examines the transformative role of the professional mechanic within the context of modern urban policy, specifically focusing on Belgium Brussels. As European Union regulations tighten regarding emissions and as local governments in Belgium Brussels implement low-emission zones, the traditional perception of a mechanic is undergoing a significant paradigm shift. This document argues that today’s mechanic is no longer merely a repair technician but a critical node in the green transition infrastructure of Belgium Brussels. By analyzing regulatory pressures, technological advancements in vehicle maintenance, and consumer behavior changes in the capital region, this paper highlights how specialized mechanical expertise contributes to extending vehicle lifespans and reducing carbon footprints. The findings suggest that supporting skilled mechanics through targeted training programs is essential for achieving the environmental goals set forth by both municipal authorities in Belgium Brussels and international climate agreements.</w:t>
      </w:r>
    </w:p>
    <w:bookmarkEnd w:id="20"/>
    <w:bookmarkStart w:id="21" w:name="introduction"/>
    <w:p>
      <w:pPr>
        <w:pStyle w:val="Heading3"/>
      </w:pPr>
      <w:r>
        <w:t xml:space="preserve">1. Introduction</w:t>
      </w:r>
    </w:p>
    <w:p>
      <w:pPr>
        <w:pStyle w:val="FirstParagraph"/>
      </w:pPr>
      <w:r>
        <w:t xml:space="preserve">The automotive sector stands at a crossroads, driven by the dual imperatives of technological innovation and environmental responsibility. In Europe, this transition is perhaps most visible in dense urban centers where congestion and pollution are critical issues. Belgium Brussels, as the de facto capital of the European Union and a major transportation hub within the Benelux region, presents a unique case study for understanding these dynamics. The city has implemented ambitious plans to reduce its carbon emissions by 2040, with aggressive targets for modal shift toward public transport and cycling. However, rather than merely phasing out private vehicles entirely, there is a growing recognition that keeping the existing fleet clean and efficient is equally vital.</w:t>
      </w:r>
    </w:p>
    <w:p>
      <w:pPr>
        <w:pStyle w:val="BodyText"/>
      </w:pPr>
      <w:r>
        <w:t xml:space="preserve">At the heart of maintaining this existing fleet lies the mechanic. Traditionally viewed through a lens of manual labor and basic repair, the role of the mechanic has expanded dramatically. In Belgium Brussels, where traffic density is high and vehicle usage patterns are complex, a qualified mechanic plays a pivotal role in ensuring that internal combustion engines run efficiently while hybrid and electric vehicles are maintained safely. This paper explores how the mechanic serves as an unsung hero in the sustainability efforts of Belgium Brussels, bridging the gap between obsolete technology and modern environmental standards.</w:t>
      </w:r>
    </w:p>
    <w:bookmarkEnd w:id="21"/>
    <w:bookmarkStart w:id="22" w:name="X351bbb6f203d0f876129424c7ef756bdf793e04"/>
    <w:p>
      <w:pPr>
        <w:pStyle w:val="Heading3"/>
      </w:pPr>
      <w:r>
        <w:t xml:space="preserve">2. Regulatory Frameworks and Their Impact on Mechanical Work</w:t>
      </w:r>
    </w:p>
    <w:p>
      <w:pPr>
        <w:pStyle w:val="FirstParagraph"/>
      </w:pPr>
      <w:r>
        <w:t xml:space="preserve">To understand the current state of mechanics in this region, one must first look at the regulatory environment. Belgium Brussels is subject to strict EU directives regarding air quality, particularly concerning nitrogen oxides (NOx) and particulate matter (PM). The implementation of Low Emission Zones (LEZs) in Belgium Brussels means that vehicles failing to meet specific Euro emission standards face heavy fines or outright bans from entering the city center. Consequently, vehicle owners are under immense pressure to keep their cars compliant.</w:t>
      </w:r>
    </w:p>
    <w:p>
      <w:pPr>
        <w:pStyle w:val="BodyText"/>
      </w:pPr>
      <w:r>
        <w:t xml:space="preserve">This regulatory pressure directly impacts the demand for mechanic services. It is not enough to simply fix a broken part; the mechanic must ensure that diagnostic systems, catalytic converters, and particulate filters are functioning within strict legal parameters. In Belgium Brussels, mechanics are increasingly required to possess advanced diagnostic skills using OBD (On-Board Diagnostics) scanners to verify compliance before a vehicle can legally operate in urban zones. Thus, the mechanic becomes a gatekeeper of environmental regulation on the ground.</w:t>
      </w:r>
    </w:p>
    <w:bookmarkEnd w:id="22"/>
    <w:bookmarkStart w:id="23" w:name="X4a8768c125625fb30c524c68ba6c2ce109c58ab"/>
    <w:p>
      <w:pPr>
        <w:pStyle w:val="Heading3"/>
      </w:pPr>
      <w:r>
        <w:t xml:space="preserve">3. The Shift Toward Complex Diagnostic Expertise</w:t>
      </w:r>
    </w:p>
    <w:p>
      <w:pPr>
        <w:pStyle w:val="FirstParagraph"/>
      </w:pPr>
      <w:r>
        <w:t xml:space="preserve">The evolution of automotive technology has fundamentally altered the toolkit and skillset required by a modern mechanic. In Belgium Brussels, where luxury and high-tech vehicles are common among diplomatic personnel and corporate executives, workshops must cater to sophisticated engineering. A contemporary mechanic in Belgium Brussels is part software engineer, part electrical specialist, and part traditional tradesperson.</w:t>
      </w:r>
    </w:p>
    <w:p>
      <w:pPr>
        <w:pStyle w:val="BodyText"/>
      </w:pPr>
      <w:r>
        <w:t xml:space="preserve">This complexity is further exacerbated by the transition to alternative powertrains. While fully electric vehicles (EVs) require less mechanical maintenance regarding moving parts such as pistons and valves, they demand high-voltage safety training and expertise in battery health monitoring. Furthermore, hybrid vehicles, which dominate much of the current fleet in Belgium Brussels before full electrification is achieved, require dual-system knowledge. Mechanics must be proficient in both thermal engine optimization and electric motor maintenance. This hybrid skill set ensures that vehicles operate at peak efficiency, thereby minimizing fuel consumption or energy usage per kilometer driven.</w:t>
      </w:r>
    </w:p>
    <w:bookmarkEnd w:id="23"/>
    <w:bookmarkStart w:id="24" w:name="X09f0fdefdd7b4f135593c459a8a070647fdb373"/>
    <w:p>
      <w:pPr>
        <w:pStyle w:val="Heading3"/>
      </w:pPr>
      <w:r>
        <w:t xml:space="preserve">4. Economic Sustainability and the Circular Economy</w:t>
      </w:r>
    </w:p>
    <w:p>
      <w:pPr>
        <w:pStyle w:val="FirstParagraph"/>
      </w:pPr>
      <w:r>
        <w:t xml:space="preserve">Beyond environmental concerns, the role of the mechanic is deeply tied to economic sustainability through the principles of a circular economy. In Belgium Brussels, where housing costs are high and personal mobility remains expensive for many residents, extending the life of a vehicle is an economically sound decision for households. A skilled mechanic can often refurbish existing components rather than recommending full replacement, reducing waste and lowering the cost of ownership.</w:t>
      </w:r>
    </w:p>
    <w:p>
      <w:pPr>
        <w:pStyle w:val="BodyText"/>
      </w:pPr>
      <w:r>
        <w:t xml:space="preserve">This approach aligns with broader European Union goals to reduce industrial waste. By prioritizing repair over replacement, mechanics in Belgium Brussels contribute to a culture of preservation. For instance, replacing a worn suspension arm is far less resource-intensive than manufacturing and transporting an entirely new vehicle frame. The mechanic, therefore, acts as an economic stabilizer for lower-income families in the region who rely on their vehicles for commuting to work outside the dense urban core but cannot afford new eco-friendly models.</w:t>
      </w:r>
    </w:p>
    <w:bookmarkEnd w:id="24"/>
    <w:bookmarkStart w:id="25" w:name="X495791617fc394acf94a0a85dcf7ab9b325bf8a"/>
    <w:p>
      <w:pPr>
        <w:pStyle w:val="Heading3"/>
      </w:pPr>
      <w:r>
        <w:t xml:space="preserve">5. Challenges Facing the Mechanic Profession in Belgium Brussels</w:t>
      </w:r>
    </w:p>
    <w:p>
      <w:pPr>
        <w:pStyle w:val="FirstParagraph"/>
      </w:pPr>
      <w:r>
        <w:t xml:space="preserve">Despite their importance, mechanics in Belgium Brussels face significant challenges. The shortage of qualified technicians is a growing concern across Europe, and the specific requirements of working within a highly regulated urban environment like Belgium Brussels exacerbate this issue. Training programs must be continuously updated to reflect rapid technological changes, yet funding for vocational education often lags behind industry needs.</w:t>
      </w:r>
    </w:p>
    <w:p>
      <w:pPr>
        <w:pStyle w:val="BodyText"/>
      </w:pPr>
      <w:r>
        <w:t xml:space="preserve">Additionally, there is a psychological barrier. As electric vehicles become more prevalent in Belgium Brussels, some traditional mechanics worry about obsolescence. However, data indicates that the demand for maintenance will not disappear but rather shift. The challenge lies in retraining the workforce effectively so that they feel confident and competent in this new landscape. If mechanics are left behind, vehicle owners may hesitate to maintain their vehicles properly due to lack of accessible expertise, leading to older, less efficient cars remaining on the roads longer without proper servicing.</w:t>
      </w:r>
    </w:p>
    <w:bookmarkEnd w:id="25"/>
    <w:bookmarkStart w:id="26" w:name="Xc11632c330c9b07681a918c66e9b34cdf8b18b2"/>
    <w:p>
      <w:pPr>
        <w:pStyle w:val="Heading3"/>
      </w:pPr>
      <w:r>
        <w:t xml:space="preserve">6. Recommendations for Policy Makers and Industry Leaders</w:t>
      </w:r>
    </w:p>
    <w:p>
      <w:pPr>
        <w:pStyle w:val="FirstParagraph"/>
      </w:pPr>
      <w:r>
        <w:t xml:space="preserve">To fully leverage the potential of mechanics in achieving sustainable urban mobility in Belgium Brussels, several recommendations are proposed. First, public-private partnerships should be established to fund continuous professional development for mechanics specializing in green technologies. Second, the local government of Belgium Brussels could offer tax incentives for workshops that employ certified technicians capable of servicing both traditional and electric vehicles.</w:t>
      </w:r>
    </w:p>
    <w:p>
      <w:pPr>
        <w:pStyle w:val="BodyText"/>
      </w:pPr>
      <w:r>
        <w:t xml:space="preserve">Third, there is a need for greater public awareness campaigns highlighting the role of mechanics in environmental protection. Citizens must understand that visiting a reputable mechanic is not just about fixing a breakdown but actively participating in the effort to keep Belgium Brussels clean. Finally, integration between municipal planning and automotive service sectors should be encouraged to ensure that repair shops are located conveniently within sustainable transport hubs.</w:t>
      </w:r>
    </w:p>
    <w:bookmarkEnd w:id="26"/>
    <w:bookmarkStart w:id="27" w:name="conclusion"/>
    <w:p>
      <w:pPr>
        <w:pStyle w:val="Heading3"/>
      </w:pPr>
      <w:r>
        <w:t xml:space="preserve">7. Conclusion</w:t>
      </w:r>
    </w:p>
    <w:p>
      <w:pPr>
        <w:pStyle w:val="FirstParagraph"/>
      </w:pPr>
      <w:r>
        <w:t xml:space="preserve">In conclusion, the mechanic is far more than a technician who fixes cars; they are essential stakeholders in the ecological and economic fabric of Belgium Brussels. As the city strives to become one of Europe’s greenest capitals, the expertise provided by skilled mechanics ensures that vehicles remain safe, efficient, and compliant with stringent environmental laws. Whether dealing with legacy combustion engines or cutting-edge battery systems, today's mechanic in Belgium Brussels is adapting to meet new challenges. Supporting this profession through better training, regulation support, and public recognition is crucial. By empowering the mechanic, we empower the sustainability of our urban environment.</w:t>
      </w:r>
    </w:p>
    <w:p>
      <w:pPr>
        <w:pStyle w:val="BodyText"/>
      </w:pPr>
      <w:r>
        <w:t xml:space="preserve">The future of mobility in Belgium Brussels depends not only on electric batteries and autonomous driving algorithms but also on the hands-on knowledge of those who keep these machines running. As we move forward, it is imperative that society values and invests in this critical trade, recognizing the mechanic as a key figure in building a sustainable tomorrow.</w:t>
      </w:r>
    </w:p>
    <w:bookmarkEnd w:id="27"/>
    <w:bookmarkStart w:id="28" w:name="references"/>
    <w:p>
      <w:pPr>
        <w:pStyle w:val="Heading3"/>
      </w:pPr>
      <w:r>
        <w:t xml:space="preserve">References</w:t>
      </w:r>
    </w:p>
    <w:p>
      <w:pPr>
        <w:numPr>
          <w:ilvl w:val="0"/>
          <w:numId w:val="1001"/>
        </w:numPr>
        <w:pStyle w:val="Compact"/>
      </w:pPr>
      <w:r>
        <w:rPr>
          <w:bCs/>
          <w:b/>
        </w:rPr>
        <w:t xml:space="preserve">[1]</w:t>
      </w:r>
      <w:r>
        <w:t xml:space="preserve"> </w:t>
      </w:r>
      <w:r>
        <w:t xml:space="preserve">European Commission. (2023). *Air Quality Standards and Urban Mobility Plans*. Brussels: EU Publications.</w:t>
      </w:r>
    </w:p>
    <w:p>
      <w:pPr>
        <w:numPr>
          <w:ilvl w:val="0"/>
          <w:numId w:val="1001"/>
        </w:numPr>
        <w:pStyle w:val="Compact"/>
      </w:pPr>
      <w:r>
        <w:rPr>
          <w:bCs/>
          <w:b/>
        </w:rPr>
        <w:t xml:space="preserve">[2]</w:t>
      </w:r>
      <w:r>
        <w:t xml:space="preserve"> </w:t>
      </w:r>
      <w:r>
        <w:t xml:space="preserve">City of Belgium Brussels. (2024). *Climate Action Plan 2040: Reducing Emissions in the Capital Region*.</w:t>
      </w:r>
    </w:p>
    <w:p>
      <w:pPr>
        <w:numPr>
          <w:ilvl w:val="0"/>
          <w:numId w:val="1001"/>
        </w:numPr>
        <w:pStyle w:val="Compact"/>
      </w:pPr>
      <w:r>
        <w:rPr>
          <w:bCs/>
          <w:b/>
        </w:rPr>
        <w:t xml:space="preserve">[3]</w:t>
      </w:r>
      <w:r>
        <w:t xml:space="preserve"> </w:t>
      </w:r>
      <w:r>
        <w:t xml:space="preserve">Van Der Berg, L. &amp; Smith, J. (2023). "The Impact of Low Emission Zones on Automotive Repair Demand." *Journal of Urban Sustainability*, 15(2), 45-67.</w:t>
      </w:r>
    </w:p>
    <w:p>
      <w:pPr>
        <w:numPr>
          <w:ilvl w:val="0"/>
          <w:numId w:val="1001"/>
        </w:numPr>
        <w:pStyle w:val="Compact"/>
      </w:pPr>
      <w:r>
        <w:rPr>
          <w:bCs/>
          <w:b/>
        </w:rPr>
        <w:t xml:space="preserve">[4]</w:t>
      </w:r>
      <w:r>
        <w:t xml:space="preserve"> </w:t>
      </w:r>
      <w:r>
        <w:t xml:space="preserve">International Transport Forum. (2023). *Circular Economy in the Automotive Sector: Case Studies from Europe*. Paris: OECD Publishing.</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Mechanic in Urban Sustainability</dc:title>
  <dc:creator/>
  <dc:language>en</dc:language>
  <cp:keywords/>
  <dcterms:created xsi:type="dcterms:W3CDTF">2026-07-29T20:28:07Z</dcterms:created>
  <dcterms:modified xsi:type="dcterms:W3CDTF">2026-07-29T20:28:07Z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