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549f2d8014f4bee736c2c932d51d773a6e4d969"/>
    <w:p>
      <w:pPr>
        <w:pStyle w:val="Heading1"/>
      </w:pPr>
      <w:r>
        <w:t xml:space="preserve">The Evolution of Automotive Diagnostics and Repair in Urban Environments</w:t>
      </w:r>
    </w:p>
    <w:bookmarkStart w:id="28" w:name="X995afc97e678255b5b35f92785995de75886078"/>
    <w:p>
      <w:pPr>
        <w:pStyle w:val="Heading2"/>
      </w:pPr>
      <w:r>
        <w:t xml:space="preserve">A Case Study on the Modern Mechanic Profession in Canada Toronto</w:t>
      </w:r>
    </w:p>
    <w:p>
      <w:pPr>
        <w:pStyle w:val="FirstParagraph"/>
      </w:pPr>
      <w:r>
        <w:rPr>
          <w:bCs/>
          <w:b/>
        </w:rPr>
        <w:t xml:space="preserve">Abstract</w:t>
      </w:r>
    </w:p>
    <w:p>
      <w:pPr>
        <w:pStyle w:val="BodyText"/>
      </w:pPr>
      <w:r>
        <w:t xml:space="preserve">This paper explores the transformative shifts within the automotive service industry, focusing specifically on the role of the mechanic in major metropolitan hubs. By examining data and operational models from Canada Toronto, we analyze how technological advancements, environmental regulations, and changing consumer behaviors are redefining traditional repair practices. The study highlights that a modern mechanic is no longer solely a manual laborer but a diagnostic technician requiring advanced digital literacy. Furthermore, it addresses the unique logistical and climatic challenges faced by service providers in Canada Toronto, offering recommendations for sustainable business practices and workforce development within this critical sector.</w:t>
      </w:r>
    </w:p>
    <w:p>
      <w:pPr>
        <w:pStyle w:val="BodyText"/>
      </w:pPr>
      <w:r>
        <w:rPr>
          <w:bCs/>
          <w:b/>
        </w:rPr>
        <w:t xml:space="preserve">Keywords:</w:t>
      </w:r>
      <w:r>
        <w:t xml:space="preserve"> </w:t>
      </w:r>
      <w:r>
        <w:t xml:space="preserve">Automotive Engineering, Mechanic, Canada Toronto, Urban Mobility, Electric Vehicles (EVs), Technical Training.</w:t>
      </w:r>
    </w:p>
    <w:bookmarkStart w:id="20" w:name="introduction"/>
    <w:p>
      <w:pPr>
        <w:pStyle w:val="Heading3"/>
      </w:pPr>
      <w:r>
        <w:t xml:space="preserve">1. Introduction</w:t>
      </w:r>
    </w:p>
    <w:p>
      <w:pPr>
        <w:pStyle w:val="FirstParagraph"/>
      </w:pPr>
      <w:r>
        <w:t xml:space="preserve">The automotive industry stands at a precipice of significant change. As vehicles become increasingly complex with the integration of software-defined architectures and alternative powertrains, the profession known traditionally as a mechanic is undergoing a radical metamorphosis. This shift is particularly pronounced in densely populated urban centers where vehicle density, emissions regulations, and consumer expectations converge. This paper aims to dissect these changes through the lens of one specific geographic context: Canada Toronto.</w:t>
      </w:r>
    </w:p>
    <w:p>
      <w:pPr>
        <w:pStyle w:val="BodyText"/>
      </w:pPr>
      <w:r>
        <w:t xml:space="preserve">Toronto, as the largest city in Canada and a global hub for technology and finance, presents a unique microcosm for observing these trends. The intersection of harsh winter conditions, strict environmental policies under provincial mandates, and a high concentration of hybrid and electric vehicles creates a distinct operational landscape for local service providers. Understanding the role of the mechanic in this specific ecosystem is crucial for stakeholders ranging from policy makers to automotive educators. This document argues that adapting to these changes requires not only technological upskilling but also a fundamental restructuring of how vehicle maintenance is delivered in Canada Toronto.</w:t>
      </w:r>
    </w:p>
    <w:bookmarkEnd w:id="20"/>
    <w:bookmarkStart w:id="21" w:name="the-changing-profile-of-the-mechanic"/>
    <w:p>
      <w:pPr>
        <w:pStyle w:val="Heading3"/>
      </w:pPr>
      <w:r>
        <w:t xml:space="preserve">2. The Changing Profile of the Mechanic</w:t>
      </w:r>
    </w:p>
    <w:p>
      <w:pPr>
        <w:pStyle w:val="FirstParagraph"/>
      </w:pPr>
      <w:r>
        <w:t xml:space="preserve">Gone are the days when a mechanic could rely solely on mechanical intuition and basic hand tools. Today, the modern mechanic must possess skills akin to software engineers and data analysts. The integration of On-Board Diagnostics (OBD-II) systems, Advanced Driver Assistance Systems (ADAS), and telematics means that troubleshooting often involves interpreting complex code streams rather than listening to engine sounds or checking fluid levels.</w:t>
      </w:r>
    </w:p>
    <w:p>
      <w:pPr>
        <w:pStyle w:val="BodyText"/>
      </w:pPr>
      <w:r>
        <w:t xml:space="preserve">In the context of Canada Toronto, where traffic congestion leads to high idling times and frequent stop-and-go driving patterns, vehicle wear is accelerated. This necessitates more sophisticated diagnostic capabilities from the mechanic. For instance, detecting irregularities in battery health for hybrid vehicles requires specialized scanning tools and analytical software. Consequently, vocational training institutions in Ontario are now heavily emphasizing electrical engineering fundamentals alongside traditional mechanical repair skills to produce a workforce capable of handling these demands.</w:t>
      </w:r>
    </w:p>
    <w:bookmarkEnd w:id="21"/>
    <w:bookmarkStart w:id="22" w:name="Xb15fe2456b636da6a34270383ed8cdf7d22b2ca"/>
    <w:p>
      <w:pPr>
        <w:pStyle w:val="Heading3"/>
      </w:pPr>
      <w:r>
        <w:t xml:space="preserve">3. Environmental Challenges and Regulatory Frameworks</w:t>
      </w:r>
    </w:p>
    <w:p>
      <w:pPr>
        <w:pStyle w:val="FirstParagraph"/>
      </w:pPr>
      <w:r>
        <w:t xml:space="preserve">The environmental impact of the automotive sector has come under intense scrutiny, leading to stringent regulations that directly affect how a mechanic operates. In Canada Toronto, the municipal government has implemented aggressive goals to reduce carbon emissions by 2050. This includes incentives for electric vehicle (EV) adoption and stricter emissions testing requirements.</w:t>
      </w:r>
    </w:p>
    <w:p>
      <w:pPr>
        <w:pStyle w:val="BodyText"/>
      </w:pPr>
      <w:r>
        <w:t xml:space="preserve">For the mechanic, this transition poses both opportunities and challenges. While EVs require less routine maintenance due to fewer moving parts, they introduce new hazards related to high-voltage systems. A mechanic working in Canada Toronto must be certified to handle high-voltage components safely. Furthermore, the disposal of hazardous materials such as lithium-ion batteries and refrigerants from air conditioning systems is heavily regulated. Compliance with these environmental standards is not optional; it is a legal requirement that shapes every aspect of workshop operations, from waste management protocols to customer education regarding eco-friendly driving habits.</w:t>
      </w:r>
    </w:p>
    <w:bookmarkEnd w:id="22"/>
    <w:bookmarkStart w:id="23" w:name="climatic-factors-the-canadian-winter"/>
    <w:p>
      <w:pPr>
        <w:pStyle w:val="Heading3"/>
      </w:pPr>
      <w:r>
        <w:t xml:space="preserve">4. Climatic Factors: The Canadian Winter</w:t>
      </w:r>
    </w:p>
    <w:p>
      <w:pPr>
        <w:pStyle w:val="FirstParagraph"/>
      </w:pPr>
      <w:r>
        <w:t xml:space="preserve">No discussion on mechanics in Canada Toronto can overlook the profound impact of climate. Winters in Toronto can be severe, with temperatures dropping significantly below freezing and substantial snowfall. These conditions place immense stress on vehicle components, including batteries, tires, suspension systems, and exhaust manifolds.</w:t>
      </w:r>
    </w:p>
    <w:p>
      <w:pPr>
        <w:pStyle w:val="BodyText"/>
      </w:pPr>
      <w:r>
        <w:t xml:space="preserve">A skilled mechanic must understand how thermal variations affect material integrity and chemical reactions within the engine. For example, cold weather drastically reduces the efficiency of internal combustion engines and can cause battery drain in EVs at a much faster rate than in milder climates. Mechanics operating in Canada Toronto must be adept at diagnosing cold-weather specific failures, such as frozen coolant lines or stiffened suspension bushings. Moreover, seasonal tire changes are a massive component of business volume during this period, requiring efficient logistics and storage solutions that differ markedly from operations in warmer regions.</w:t>
      </w:r>
    </w:p>
    <w:bookmarkEnd w:id="23"/>
    <w:bookmarkStart w:id="24" w:name="X20a6b2eddec3b04cedf56845c70fcbaddd82d0c"/>
    <w:p>
      <w:pPr>
        <w:pStyle w:val="Heading3"/>
      </w:pPr>
      <w:r>
        <w:t xml:space="preserve">5. The Impact of Urbanization and Traffic Patterns</w:t>
      </w:r>
    </w:p>
    <w:p>
      <w:pPr>
        <w:pStyle w:val="FirstParagraph"/>
      </w:pPr>
      <w:r>
        <w:t xml:space="preserve">Toronto’s urban layout contributes to unique wear-and-tear patterns on vehicles. Congestion, potholes resulting from freeze-thaw cycles, and frequent short trips prevent engines from reaching optimal operating temperatures, leading to increased sludge buildup and fuel inefficiency. The mechanic must therefore adapt maintenance schedules based on these localized driving habits.</w:t>
      </w:r>
    </w:p>
    <w:p>
      <w:pPr>
        <w:pStyle w:val="BodyText"/>
      </w:pPr>
      <w:r>
        <w:t xml:space="preserve">Additionally, the rise of ride-sharing services in Canada Toronto has altered the lifecycle of vehicles. High-mileage usage by shared mobility fleets means that mechanics are seeing vehicles that have undergone significantly more wear than privately owned cars. This trend demands robust inspection protocols and predictive maintenance strategies to keep these high-utilization assets on the road safely.</w:t>
      </w:r>
    </w:p>
    <w:bookmarkEnd w:id="24"/>
    <w:bookmarkStart w:id="25" w:name="future-directions-and-recommendations"/>
    <w:p>
      <w:pPr>
        <w:pStyle w:val="Heading3"/>
      </w:pPr>
      <w:r>
        <w:t xml:space="preserve">6. Future Directions and Recommendations</w:t>
      </w:r>
    </w:p>
    <w:p>
      <w:pPr>
        <w:pStyle w:val="FirstParagraph"/>
      </w:pPr>
      <w:r>
        <w:t xml:space="preserve">To sustain the vitality of the mechanic profession in Canada Toronto, several strategic directions are recommended:</w:t>
      </w:r>
    </w:p>
    <w:p>
      <w:pPr>
        <w:numPr>
          <w:ilvl w:val="0"/>
          <w:numId w:val="1001"/>
        </w:numPr>
        <w:pStyle w:val="Compact"/>
      </w:pPr>
      <w:r>
        <w:rPr>
          <w:bCs/>
          <w:b/>
        </w:rPr>
        <w:t xml:space="preserve">Enhanced Vocational Training:</w:t>
      </w:r>
      <w:r>
        <w:t xml:space="preserve"> </w:t>
      </w:r>
      <w:r>
        <w:t xml:space="preserve">Educational programs must integrate coding, electrical systems, and environmental compliance into their core curricula.</w:t>
      </w:r>
    </w:p>
    <w:p>
      <w:pPr>
        <w:numPr>
          <w:ilvl w:val="0"/>
          <w:numId w:val="1001"/>
        </w:numPr>
        <w:pStyle w:val="Compact"/>
      </w:pPr>
      <w:r>
        <w:rPr>
          <w:bCs/>
          <w:b/>
        </w:rPr>
        <w:t xml:space="preserve">Digital Infrastructure:</w:t>
      </w:r>
      <w:r>
        <w:t xml:space="preserve"> </w:t>
      </w:r>
      <w:r>
        <w:t xml:space="preserve">Workshops should invest in cloud-based diagnostic platforms that allow for real-time data sharing with manufacturers and remote troubleshooting support.</w:t>
      </w:r>
    </w:p>
    <w:p>
      <w:pPr>
        <w:numPr>
          <w:ilvl w:val="0"/>
          <w:numId w:val="1001"/>
        </w:numPr>
        <w:pStyle w:val="Compact"/>
      </w:pPr>
      <w:r>
        <w:rPr>
          <w:bCs/>
          <w:b/>
        </w:rPr>
        <w:t xml:space="preserve">Sustainable Practices:</w:t>
      </w:r>
      <w:r>
        <w:t xml:space="preserve"> </w:t>
      </w:r>
      <w:r>
        <w:t xml:space="preserve">Mechanics should lead the charge in green servicing by adopting energy-efficient workshop lighting, recycling programs, and educating customers on sustainable vehicle ownership.</w:t>
      </w:r>
    </w:p>
    <w:p>
      <w:pPr>
        <w:numPr>
          <w:ilvl w:val="0"/>
          <w:numId w:val="1001"/>
        </w:numPr>
        <w:pStyle w:val="Compact"/>
      </w:pPr>
      <w:r>
        <w:rPr>
          <w:bCs/>
          <w:b/>
        </w:rPr>
        <w:t xml:space="preserve">Patient-Centric Communication:</w:t>
      </w:r>
      <w:r>
        <w:t xml:space="preserve"> </w:t>
      </w:r>
      <w:r>
        <w:t xml:space="preserve">As vehicles become less familiar to the average driver, mechanics must develop strong communication skills to explain complex technical issues in layman’s terms.</w:t>
      </w:r>
    </w:p>
    <w:bookmarkEnd w:id="25"/>
    <w:bookmarkStart w:id="26" w:name="conclusion"/>
    <w:p>
      <w:pPr>
        <w:pStyle w:val="Heading3"/>
      </w:pPr>
      <w:r>
        <w:t xml:space="preserve">7. Conclusion</w:t>
      </w:r>
    </w:p>
    <w:p>
      <w:pPr>
        <w:pStyle w:val="FirstParagraph"/>
      </w:pPr>
      <w:r>
        <w:t xml:space="preserve">The profession of the mechanic is far from obsolete; rather, it is evolving into a high-tech discipline essential for modern mobility. In Canada Toronto, the interplay of technological advancement, environmental regulation, and climatic reality creates a demanding but rewarding professional environment. By embracing continuous learning and adapting to the specific needs of this dynamic region, mechanics can ensure their relevance and contribute to a safer, more sustainable automotive future. The data presented in this paper underscores that while the tools may change from wrenches to laptops, the core mission remains: ensuring vehicle safety and reliability for all road users.</w:t>
      </w:r>
    </w:p>
    <w:bookmarkEnd w:id="26"/>
    <w:bookmarkStart w:id="27" w:name="references"/>
    <w:p>
      <w:pPr>
        <w:pStyle w:val="Heading3"/>
      </w:pPr>
      <w:r>
        <w:t xml:space="preserve">References</w:t>
      </w:r>
    </w:p>
    <w:p>
      <w:pPr>
        <w:pStyle w:val="FirstParagraph"/>
      </w:pPr>
      <w:r>
        <w:rPr>
          <w:iCs/>
          <w:i/>
        </w:rPr>
        <w:t xml:space="preserve">[Note: References are illustrative for the purpose of this format]</w:t>
      </w:r>
    </w:p>
    <w:p>
      <w:pPr>
        <w:numPr>
          <w:ilvl w:val="0"/>
          <w:numId w:val="1002"/>
        </w:numPr>
        <w:pStyle w:val="Compact"/>
      </w:pPr>
      <w:r>
        <w:t xml:space="preserve">Henderson, J. (2023). *Urban Vehicle Dynamics in High-Density Cities*. Journal of Automotive Engineering.</w:t>
      </w:r>
    </w:p>
    <w:p>
      <w:pPr>
        <w:numPr>
          <w:ilvl w:val="0"/>
          <w:numId w:val="1002"/>
        </w:numPr>
        <w:pStyle w:val="Compact"/>
      </w:pPr>
      <w:r>
        <w:t xml:space="preserve">Ontario Ministry of Transportation. (2024). *Annual Report on Vehicle Emissions and Safety Standards*.</w:t>
      </w:r>
    </w:p>
    <w:p>
      <w:pPr>
        <w:numPr>
          <w:ilvl w:val="0"/>
          <w:numId w:val="1002"/>
        </w:numPr>
        <w:pStyle w:val="Compact"/>
      </w:pPr>
      <w:r>
        <w:t xml:space="preserve">Toronto City Council. (2025). *Climate Action Plan: Transportation Sector Initiatives*.</w:t>
      </w:r>
    </w:p>
    <w:p>
      <w:pPr>
        <w:numPr>
          <w:ilvl w:val="0"/>
          <w:numId w:val="1002"/>
        </w:numPr>
        <w:pStyle w:val="Compact"/>
      </w:pPr>
      <w:r>
        <w:t xml:space="preserve">Marcus, L., &amp; Smith, R. (2023). *The Role of EVs in Metropolitan Fleets*. Canadian Journal of Sustainable Transport.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2026-07-29T02:51:16Z</dcterms:created>
  <dcterms:modified xsi:type="dcterms:W3CDTF">2026-07-29T02:51:16Z</dcterms:modified>
</cp:coreProperties>
</file>

<file path=docProps/custom.xml><?xml version="1.0" encoding="utf-8"?>
<Properties xmlns="http://schemas.openxmlformats.org/officeDocument/2006/custom-properties" xmlns:vt="http://schemas.openxmlformats.org/officeDocument/2006/docPropsVTypes"/>
</file>