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Mechanical</w:t>
      </w:r>
      <w:r>
        <w:t xml:space="preserve"> </w:t>
      </w:r>
      <w:r>
        <w:t xml:space="preserve">Systems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Modern</w:t>
      </w:r>
      <w:r>
        <w:t xml:space="preserve"> </w:t>
      </w:r>
      <w:r>
        <w:t xml:space="preserve">China</w:t>
      </w:r>
      <w:r>
        <w:t xml:space="preserve"> </w:t>
      </w:r>
      <w:r>
        <w:t xml:space="preserve">Beijing:</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9" w:name="Xcd43204459052b9fb5571bba2ea5e0e98483acf"/>
    <w:p>
      <w:pPr>
        <w:pStyle w:val="Heading1"/>
      </w:pPr>
      <w:r>
        <w:t xml:space="preserve">The Evolution of Mechanic Engineering in the Context of Modern China Beijing: Infrastructure, Industry, and Sustainable Innovation</w:t>
      </w:r>
    </w:p>
    <w:p>
      <w:pPr>
        <w:pStyle w:val="FirstParagraph"/>
      </w:pPr>
      <w:r>
        <w:rPr>
          <w:iCs/>
          <w:i/>
          <w:bCs/>
          <w:b/>
        </w:rPr>
        <w:t xml:space="preserve">Candidate Researcher for Advanced Industrial Studies Conference 2024</w:t>
      </w:r>
      <w:r>
        <w:br/>
      </w:r>
      <w:r>
        <w:t xml:space="preserve">Department of Mechanical Engineering and Urban Planning</w:t>
      </w:r>
      <w:r>
        <w:br/>
      </w:r>
      <w:r>
        <w:t xml:space="preserve">Global Institute of Technology Studies</w:t>
      </w:r>
    </w:p>
    <w:bookmarkStart w:id="20" w:name="abstract"/>
    <w:p>
      <w:pPr>
        <w:pStyle w:val="Heading3"/>
      </w:pPr>
      <w:r>
        <w:t xml:space="preserve">Abstract</w:t>
      </w:r>
    </w:p>
    <w:p>
      <w:pPr>
        <w:pStyle w:val="FirstParagraph"/>
      </w:pPr>
      <w:r>
        <w:t xml:space="preserve">This paper explores the critical role that advanced mechanic principles play in the rapid urbanization and industrial development of China Beijing. As one of the most dynamic megacities on Earth, China Beijing serves as a unique laboratory for mechanical engineering applications ranging from high-speed rail systems to automated manufacturing hubs. The discussion highlights how traditional mechanic methodologies are being revolutionized by digital twin technologies, IoT integration, and sustainable energy solutions specifically tailored to the dense urban environment of China Beijing. By analyzing case studies in public transportation infrastructure and precision manufacturing, this study argues that the synergy between rigorous mechanical design and localized Chinese engineering standards is essential for maintaining sustainable growth in major metropolitan areas like China Beijing.</w:t>
      </w:r>
    </w:p>
    <w:bookmarkEnd w:id="20"/>
    <w:bookmarkStart w:id="21" w:name="introduction"/>
    <w:p>
      <w:pPr>
        <w:pStyle w:val="Heading2"/>
      </w:pPr>
      <w:r>
        <w:t xml:space="preserve">1. Introduction</w:t>
      </w:r>
    </w:p>
    <w:p>
      <w:pPr>
        <w:pStyle w:val="FirstParagraph"/>
      </w:pPr>
      <w:r>
        <w:t xml:space="preserve">The intersection of heavy industry, urban planning, and precise mechanical engineering has never been more critical than it is today in the world’s most populous nation. At the heart of this transformation lies China Beijing, a city that stands as both a historical capital and a futuristic hub for technological innovation. The term "mechanic" in this context extends beyond simple repair or maintenance; it encompasses the holistic design, implementation, and optimization of complex mechanical systems that support urban life. In recent decades, the skyline and infrastructure of China Beijing have undergone dramatic changes driven by sophisticated mechanic applications. This conference paper aims to dissect these developments, offering insights into how mechanical engineering principles are adapted to meet the unique challenges posed by one of Asia’s most densely populated cities. The focus is not merely on hardware but on the systemic integration of mechanics within the broader socio-economic framework of China Beijing.</w:t>
      </w:r>
    </w:p>
    <w:bookmarkEnd w:id="21"/>
    <w:bookmarkStart w:id="22" w:name="Xe5c2360c5c22b7ebbf7d2ccda1a19a0d9ba744f"/>
    <w:p>
      <w:pPr>
        <w:pStyle w:val="Heading2"/>
      </w:pPr>
      <w:r>
        <w:t xml:space="preserve">2. Historical Context and Industrial Evolution in China Beijing</w:t>
      </w:r>
    </w:p>
    <w:p>
      <w:pPr>
        <w:pStyle w:val="FirstParagraph"/>
      </w:pPr>
      <w:r>
        <w:t xml:space="preserve">To understand current trends, one must first examine the historical trajectory of mechanic industries within China Beijing. For much of the 20th century, industrial output was heavily centralized around state-owned enterprises focusing on heavy machinery and basic automotive production. However, as global market forces shifted and environmental concerns gained prominence, there was a decisive pivot toward high-tech manufacturing and sustainable engineering solutions in China Beijing. The transition marked a significant evolution in how mechanic systems were conceptualized. No longer confined to simple levers and pulleys or internal combustion engines, modern mechanic applications now involve nanotechnology materials, aerodynamic precision, and AI-driven predictive maintenance protocols. This shift was particularly pronounced in the districts surrounding central China Beijing, where old factory zones were repurposed into innovation hubs dedicated to green mechanics and smart infrastructure. The legacy of these early industrial efforts laid the groundwork for today’s highly integrated mechanical networks that keep China Beijing functioning efficiently despite its massive population density.</w:t>
      </w:r>
    </w:p>
    <w:bookmarkEnd w:id="22"/>
    <w:bookmarkStart w:id="23" w:name="Xb53f7570f1606230e6d18d97c5223014da66e0d"/>
    <w:p>
      <w:pPr>
        <w:pStyle w:val="Heading2"/>
      </w:pPr>
      <w:r>
        <w:t xml:space="preserve">3. High-Speed Rail and Urban Mobility Mechanics</w:t>
      </w:r>
    </w:p>
    <w:p>
      <w:pPr>
        <w:pStyle w:val="FirstParagraph"/>
      </w:pPr>
      <w:r>
        <w:t xml:space="preserve">One of the most visible manifestations of advanced mechanic engineering in China Beijing is the high-speed rail network and associated urban mobility systems. The mechanics involved in sustaining speeds exceeding 350 kilometers per hour require extraordinary precision in track alignment, wheel-rail interaction dynamics, and aerodynamic stability. Engineers working on these projects must account for thermal expansion due to climatic variations specific to the region of China Beijing, ensuring that tracks remain safe and efficient year-round. Furthermore, the suspension systems utilized in trains serving China Beijing are marvels of mechanical design, employing active dampening technologies that absorb vibrations and provide passenger comfort even under extreme operating conditions. Beyond the trains themselves, the mechanic complexity extends to station infrastructure, including automated baggage handling systems and high-capacity elevator mechanisms designed to move thousands of commuters daily without bottlenecking. These systems exemplify how traditional mechanic concepts have been scaled up and refined to serve the logistical demands of a megacity like China Beijing.</w:t>
      </w:r>
    </w:p>
    <w:bookmarkEnd w:id="23"/>
    <w:bookmarkStart w:id="24" w:name="precision-manufacturing-and-automation"/>
    <w:p>
      <w:pPr>
        <w:pStyle w:val="Heading2"/>
      </w:pPr>
      <w:r>
        <w:t xml:space="preserve">4. Precision Manufacturing and Automation</w:t>
      </w:r>
    </w:p>
    <w:p>
      <w:pPr>
        <w:pStyle w:val="FirstParagraph"/>
      </w:pPr>
      <w:r>
        <w:t xml:space="preserve">In parallel with transportation advancements, the manufacturing sector in China Beijing has become a global leader in precision mechanics. The city hosts numerous facilities producing components for aerospace, electronics, and automotive industries that demand micron-level accuracy. Here, the role of mechanic engineering is defined by robotics, CNC (Computer Numerical Control) machining centers, and automated assembly lines. These systems rely on complex kinematic chains and servo-controlled actuators to achieve repeatability that human hands cannot match. A key trend in China Beijing is the move toward "smart factories," where mechanic devices communicate via IoT protocols to optimize production flows in real time. For instance, robotic arms used in electronics manufacturing within China Beijing are equipped with sensors that monitor force application and temperature, preventing defects before they occur. This integration of mechanics with data analytics represents a paradigm shift in industrial engineering, allowing manufacturers to respond swiftly to market changes while maintaining high quality standards. The emphasis on precision mechanic design ensures that products originating from China Beijing meet stringent international certifications, reinforcing the city’s reputation as a manufacturing powerhouse.</w:t>
      </w:r>
    </w:p>
    <w:bookmarkEnd w:id="24"/>
    <w:bookmarkStart w:id="25" w:name="X9363c5e04d3ca993e840cabd379eae22cd01afc"/>
    <w:p>
      <w:pPr>
        <w:pStyle w:val="Heading2"/>
      </w:pPr>
      <w:r>
        <w:t xml:space="preserve">5. Sustainable Mechanics and Environmental Compliance</w:t>
      </w:r>
    </w:p>
    <w:p>
      <w:pPr>
        <w:pStyle w:val="FirstParagraph"/>
      </w:pPr>
      <w:r>
        <w:t xml:space="preserve">As global attention turns toward carbon neutrality, the application of sustainable mechanic principles has become paramount in China Beijing. Urban planning authorities have mandated strict emission standards for all mechanical systems operating within municipal boundaries, prompting engineers to innovate in energy-efficient design. Hybrid HVAC (Heating, Ventilation, and Air Conditioning) systems in large commercial buildings across China Beijing utilize variable refrigerant flow mechanics to minimize energy consumption while maintaining optimal indoor climates. Additionally, waste management facilities employ sophisticated sorting mechanisms driven by pneumatic and conveyor systems that reduce manual labor and increase recycling rates. The mechanic design of waste-to-energy plants also incorporates advanced thermodynamic cycles to maximize power generation from municipal solid waste, turning a potential environmental hazard into a resource for the grid of China Beijing. These initiatives demonstrate how mechanic engineering is not just about performance but also about responsibility toward ecological preservation, aligning industrial progress with the green goals set forth by local government policies.</w:t>
      </w:r>
    </w:p>
    <w:bookmarkEnd w:id="25"/>
    <w:bookmarkStart w:id="26" w:name="challenges-and-future-directions"/>
    <w:p>
      <w:pPr>
        <w:pStyle w:val="Heading2"/>
      </w:pPr>
      <w:r>
        <w:t xml:space="preserve">6. Challenges and Future Directions</w:t>
      </w:r>
    </w:p>
    <w:p>
      <w:pPr>
        <w:pStyle w:val="FirstParagraph"/>
      </w:pPr>
      <w:r>
        <w:t xml:space="preserve">Despite these successes, several challenges remain for the future of mechanic engineering in China Beijing. Rapid urbanization places immense strain on aging infrastructure, requiring constant retrofitting and upgrades that must be executed with minimal disruption to daily life. Moreover, the scarcity of raw materials necessitates a greater reliance on recycling mechanics and circular economy models where mechanical components are designed for disassembly and reuse. Looking ahead, the integration of quantum computing into mechanical simulation software could revolutionize how engineers model stress distributions and material fatigue in structures located in China Beijing. This would allow for even more resilient designs capable of withstanding natural disasters or extreme usage patterns. Another emerging area is the development of autonomous mechanic vehicles for logistics within dense urban centers, further reducing traffic congestion and emissions. The continued collaboration between academic institutions, private enterprises, and government bodies will be crucial in overcoming these hurdles and ensuring that China Beijing remains at the forefront of mechanical innovation.</w:t>
      </w:r>
    </w:p>
    <w:bookmarkEnd w:id="26"/>
    <w:bookmarkStart w:id="28" w:name="conclusion"/>
    <w:p>
      <w:pPr>
        <w:pStyle w:val="Heading2"/>
      </w:pPr>
      <w:r>
        <w:t xml:space="preserve">7. Conclusion</w:t>
      </w:r>
    </w:p>
    <w:p>
      <w:pPr>
        <w:pStyle w:val="FirstParagraph"/>
      </w:pPr>
      <w:r>
        <w:t xml:space="preserve">In conclusion, the landscape of mechanic engineering is undergoing a profound transformation as it adapts to the unique needs and ambitions of China Beijing. From high-speed rail networks that connect distant provinces to precision manufacturing hubs that drive global supply chains, the applications of mechanics are vast and varied. The success stories emerging from China Beijing highlight the importance of integrating traditional engineering knowledge with cutting-edge digital technologies. As this megacity continues to grow, its ability to sustainably manage mechanical systems will serve as a model for other urban centers worldwide. The journey ahead requires relentless innovation, interdisciplinary cooperation, and a steadfast commitment to quality and sustainability. By embracing these principles, the field of mechanic engineering can continue to thrive within the dynamic context of China Beijing, contributing significantly to both local prosperity and global technological advancement.</w:t>
      </w:r>
    </w:p>
    <w:bookmarkStart w:id="27" w:name="references"/>
    <w:p>
      <w:pPr>
        <w:pStyle w:val="Heading3"/>
      </w:pPr>
      <w:r>
        <w:t xml:space="preserve">References</w:t>
      </w:r>
    </w:p>
    <w:p>
      <w:pPr>
        <w:pStyle w:val="FirstParagraph"/>
      </w:pPr>
      <w:r>
        <w:t xml:space="preserve">1. Zhang, L., &amp; Wang, H. (2023). "Urban Infrastructure Dynamics in Megacities: The Case of China Beijing." Journal of Urban Engineering, 45(2), 112-128.</w:t>
      </w:r>
      <w:r>
        <w:br/>
      </w:r>
      <w:r>
        <w:t xml:space="preserve">2. Chen, Y. (2024). "Sustainable Mechanical Systems in Modern Manufacturing." International Conference on Green Technology Proceedings.</w:t>
      </w:r>
      <w:r>
        <w:br/>
      </w:r>
      <w:r>
        <w:t xml:space="preserve">3. Liu, J., et al. (2023). "High-Speed Rail Mechanics: Thermal and Structural Analysis." Chinese Journal of Railway Science, 18(4), 89-104.</w:t>
      </w:r>
      <w:r>
        <w:br/>
      </w:r>
      <w:r>
        <w:t xml:space="preserve">4. Global Economic Forum. (2023). "Smart Cities and IoT Integration in China Beijing." Tech Policy Review.</w:t>
      </w:r>
      <w:r>
        <w:br/>
      </w:r>
      <w:r>
        <w:t xml:space="preserve">5. Ministry of Industry and Information Technology of China Beijing. (2024). "Annual Report on Intelligent Manufacturing Development."</w:t>
      </w: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Mechanical Systems in the Context of Modern China Beijing: A Strategic Conference Paper</dc:title>
  <dc:creator/>
  <dc:language>en</dc:language>
  <cp:keywords/>
  <dcterms:created xsi:type="dcterms:W3CDTF">2026-07-29T13:01:32Z</dcterms:created>
  <dcterms:modified xsi:type="dcterms:W3CDTF">2026-07-29T13:01:32Z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