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Modern</w:t>
      </w:r>
      <w:r>
        <w:t xml:space="preserve"> </w:t>
      </w:r>
      <w:r>
        <w:t xml:space="preserve">Automotive</w:t>
      </w:r>
      <w:r>
        <w:t xml:space="preserve"> </w:t>
      </w:r>
      <w:r>
        <w:t xml:space="preserve">Ecosystems:</w:t>
      </w:r>
      <w:r>
        <w:t xml:space="preserve"> </w:t>
      </w:r>
      <w:r>
        <w:t xml:space="preserve">A</w:t>
      </w:r>
      <w:r>
        <w:t xml:space="preserve"> </w:t>
      </w:r>
      <w:r>
        <w:t xml:space="preserve">Focus</w:t>
      </w:r>
      <w:r>
        <w:t xml:space="preserve"> </w:t>
      </w:r>
      <w:r>
        <w:t xml:space="preserve">on</w:t>
      </w:r>
      <w:r>
        <w:t xml:space="preserve"> </w:t>
      </w:r>
      <w:r>
        <w:t xml:space="preserve">France</w:t>
      </w:r>
      <w:r>
        <w:t xml:space="preserve"> </w:t>
      </w:r>
      <w:r>
        <w:t xml:space="preserve">Lyon</w:t>
      </w:r>
    </w:p>
    <w:bookmarkStart w:id="28" w:name="X89a267e067e941ecd66fbdbdc9795ab6fee0d25"/>
    <w:p>
      <w:pPr>
        <w:pStyle w:val="Heading1"/>
      </w:pPr>
      <w:r>
        <w:t xml:space="preserve">The Evolving Role of the Mechanic in Modern Automotive Ecosystems:</w:t>
      </w:r>
      <w:r>
        <w:br/>
      </w:r>
      <w:r>
        <w:t xml:space="preserve">A Focus on France Lyon</w:t>
      </w:r>
    </w:p>
    <w:p>
      <w:pPr>
        <w:pStyle w:val="FirstParagraph"/>
      </w:pPr>
      <w:r>
        <w:rPr>
          <w:iCs/>
          <w:i/>
          <w:bCs/>
          <w:b/>
        </w:rPr>
        <w:t xml:space="preserve">Author Name</w:t>
      </w:r>
      <w:r>
        <w:br/>
      </w:r>
      <w:r>
        <w:t xml:space="preserve">Department of Automotive Engineering and Services</w:t>
      </w:r>
      <w:r>
        <w:br/>
      </w:r>
      <w:r>
        <w:t xml:space="preserve">Institute for Transportation Studies</w:t>
      </w:r>
      <w:r>
        <w:br/>
      </w:r>
      <w:r>
        <w:t xml:space="preserve">Date: October 2023</w:t>
      </w:r>
    </w:p>
    <w:bookmarkStart w:id="20" w:name="abstract"/>
    <w:p>
      <w:pPr>
        <w:pStyle w:val="Heading3"/>
      </w:pPr>
      <w:r>
        <w:t xml:space="preserve">Abstract</w:t>
      </w:r>
    </w:p>
    <w:p>
      <w:pPr>
        <w:pStyle w:val="FirstParagraph"/>
      </w:pPr>
      <w:r>
        <w:t xml:space="preserve">This paper examines the significant transformation of the automotive mechanic profession within the context of contemporary technological advancements and regulatory changes. Specifically, it analyzes how these shifts impact service providers in France Lyon, a city recognized for its robust industrial heritage and rapid adoption of green technologies. By exploring the intersection of traditional mechanical skills with digital diagnostics and electric vehicle maintenance, this study highlights the critical role of the mechanic in ensuring road safety, environmental compliance, and consumer trust. The findings suggest that while technological disruption poses challenges to France Lyon’s automotive sector, it also presents unique opportunities for professional upskilling and economic growth.</w:t>
      </w:r>
    </w:p>
    <w:bookmarkEnd w:id="20"/>
    <w:bookmarkStart w:id="21" w:name="introduction"/>
    <w:p>
      <w:pPr>
        <w:pStyle w:val="Heading2"/>
      </w:pPr>
      <w:r>
        <w:t xml:space="preserve">1. Introduction</w:t>
      </w:r>
    </w:p>
    <w:p>
      <w:pPr>
        <w:pStyle w:val="FirstParagraph"/>
      </w:pPr>
      <w:r>
        <w:t xml:space="preserve">The profession of the mechanic has long been synonymous with manual dexterity, mechanical intuition, and a deep understanding of internal combustion engines. However, the last two decades have witnessed a paradigm shift in the automotive industry, driven by electrification, connectivity, and autonomous driving technologies. This transformation is not merely technical but also socio-economic. As vehicles become increasingly complex computer systems on wheels, the role of the mechanic is undergoing a radical evolution from "repairer" to "technological diagnostician."</w:t>
      </w:r>
    </w:p>
    <w:p>
      <w:pPr>
        <w:pStyle w:val="BodyText"/>
      </w:pPr>
      <w:r>
        <w:t xml:space="preserve">This paper focuses specifically on the context of France Lyon. Historically known as a hub for industrial manufacturing and innovation, particularly in sectors such as textiles and mechanics, France Lyon stands at a crossroads regarding its automotive service sector. The city has been proactive in implementing urban sustainability plans, which directly influence the demand for specialized mechanic services capable of handling electric vehicles (EVs) and hybrid systems. Understanding how the mechanic adapts to these changes is crucial for policymakers, educators, and industry stakeholders in France Lyon.</w:t>
      </w:r>
    </w:p>
    <w:bookmarkEnd w:id="21"/>
    <w:bookmarkStart w:id="22" w:name="X77c114c09817f45dbba2a4455346812bdf396f9"/>
    <w:p>
      <w:pPr>
        <w:pStyle w:val="Heading2"/>
      </w:pPr>
      <w:r>
        <w:t xml:space="preserve">2. Technological Disruption and Skill Requirements</w:t>
      </w:r>
    </w:p>
    <w:p>
      <w:pPr>
        <w:pStyle w:val="FirstParagraph"/>
      </w:pPr>
      <w:r>
        <w:t xml:space="preserve">The primary driver of change for the modern mechanic is technology. Traditional engines have been replaced by battery-electric powertrains that require far fewer moving parts but demand sophisticated knowledge of high-voltage systems, software updates, and thermal management. For a mechanic in France Lyon, this means acquiring new competencies that go beyond traditional wrench-turning skills.</w:t>
      </w:r>
    </w:p>
    <w:p>
      <w:pPr>
        <w:pStyle w:val="BodyText"/>
      </w:pPr>
      <w:r>
        <w:t xml:space="preserve">Firstly, digital literacy has become paramount. Modern vehicles are equipped with complex On-Board Diagnostics (OBD) systems that generate terabytes of data. The mechanic must now interpret error codes related to software glitches, sensor malfunctions, and connectivity issues rather than solely focusing on physical wear and tear. In France Lyon, where the integration of smart city infrastructure is advanced, mechanics are increasingly expected to interface with vehicle-to-infrastructure (V2X) communication systems.</w:t>
      </w:r>
    </w:p>
    <w:p>
      <w:pPr>
        <w:pStyle w:val="BodyText"/>
      </w:pPr>
      <w:r>
        <w:t xml:space="preserve">Secondly, safety protocols have evolved significantly. Handling high-voltage batteries requires specialized certification and safety equipment to prevent electrocution risks. The French government has introduced stringent regulations regarding the handling of hazardous materials and electrical components, meaning that any mechanic operating in France Lyon must adhere to strict compliance standards. This regulatory framework ensures that only certified professionals can perform critical repairs, thereby enhancing public trust in automotive services.</w:t>
      </w:r>
    </w:p>
    <w:bookmarkEnd w:id="22"/>
    <w:bookmarkStart w:id="23" w:name="Xe3c8175384183220725a384d7c4e292622fe95a"/>
    <w:p>
      <w:pPr>
        <w:pStyle w:val="Heading2"/>
      </w:pPr>
      <w:r>
        <w:t xml:space="preserve">3. Economic and Environmental Impacts in France Lyon</w:t>
      </w:r>
    </w:p>
    <w:p>
      <w:pPr>
        <w:pStyle w:val="FirstParagraph"/>
      </w:pPr>
      <w:r>
        <w:t xml:space="preserve">The transition to electric mobility has profound economic implications for the local economy of France Lyon. While it is true that EVs require less frequent maintenance than internal combustion engine vehicles, this does not mean the end of the mechanic profession. Instead, it shifts the nature of revenue streams. Mechanics in France Lyon are increasingly focusing on tire wear, brake pad replacement (due to regenerative braking), and battery health monitoring.</w:t>
      </w:r>
    </w:p>
    <w:p>
      <w:pPr>
        <w:pStyle w:val="BodyText"/>
      </w:pPr>
      <w:r>
        <w:t xml:space="preserve">Furthermore, the environmental angle is critical. France Lyon has committed to reducing carbon emissions within its metropolitan area by 2030. The mechanic plays a pivotal role in this goal by ensuring that vehicles operate at peak efficiency. A well-maintained vehicle emits fewer pollutants, regardless of its powertrain type. Therefore, the mechanic acts as an unsung hero in the fight against climate change, facilitating compliance with Euro emission standards and local air quality regulations.</w:t>
      </w:r>
    </w:p>
    <w:p>
      <w:pPr>
        <w:pStyle w:val="BodyText"/>
      </w:pPr>
      <w:r>
        <w:t xml:space="preserve">Additionally, there is a growing market for retrofitting older vehicles to meet new environmental standards. Mechanics in France Lyon are increasingly involved in converting certain fleets or individual vehicles to alternative fuels or hybrid systems. This niche service offers a sustainable way to extend the lifespan of existing assets while reducing the carbon footprint, aligning with circular economy principles promoted by the European Union.</w:t>
      </w:r>
    </w:p>
    <w:bookmarkEnd w:id="23"/>
    <w:bookmarkStart w:id="24" w:name="challenges-facing-modern-mechanics"/>
    <w:p>
      <w:pPr>
        <w:pStyle w:val="Heading2"/>
      </w:pPr>
      <w:r>
        <w:t xml:space="preserve">4. Challenges Facing Modern Mechanics</w:t>
      </w:r>
    </w:p>
    <w:p>
      <w:pPr>
        <w:pStyle w:val="FirstParagraph"/>
      </w:pPr>
      <w:r>
        <w:t xml:space="preserve">Despite these opportunities, the modern mechanic faces significant challenges. The cost of diagnostic tools and software licenses is rising, creating a barrier to entry for independent workshops in France Lyon. Large dealership networks often have exclusive access to proprietary software updates and parts, putting independent mechanics at a competitive disadvantage. This issue has sparked debates across Europe regarding "right-to-repair" legislation, which aims to level the playing field by mandating that manufacturers provide third-party technicians with equal access to vehicle data.</w:t>
      </w:r>
    </w:p>
    <w:p>
      <w:pPr>
        <w:pStyle w:val="BodyText"/>
      </w:pPr>
      <w:r>
        <w:t xml:space="preserve">Another challenge is the rapid pace of technological change. The half-life of automotive knowledge is shrinking; skills learned today may become obsolete within five years. Continuous education and vocational training are no longer optional but essential for survival in the industry. In France Lyon, local technical schools and universities are responding by developing new curricula that combine traditional mechanical engineering with computer science and electrical engineering modules.</w:t>
      </w:r>
    </w:p>
    <w:bookmarkEnd w:id="24"/>
    <w:bookmarkStart w:id="25" w:name="Xc21507982b907ec412459dace77274bb53ec77d"/>
    <w:p>
      <w:pPr>
        <w:pStyle w:val="Heading2"/>
      </w:pPr>
      <w:r>
        <w:t xml:space="preserve">5. The Social Dimension of the Mechanic Profession</w:t>
      </w:r>
    </w:p>
    <w:p>
      <w:pPr>
        <w:pStyle w:val="FirstParagraph"/>
      </w:pPr>
      <w:r>
        <w:t xml:space="preserve">Beyond technology and economics, the mechanic retains a vital social function in communities like France Lyon. For many residents, especially those in lower-income brackets, local mechanics provide affordable access to mobility. As vehicles become more expensive and complex, there is a risk that essential transportation services could become privatized or restricted to wealthy consumers. Supporting independent mechanic shops through policy incentives can help maintain accessibility and social equity.</w:t>
      </w:r>
    </w:p>
    <w:p>
      <w:pPr>
        <w:pStyle w:val="BodyText"/>
      </w:pPr>
      <w:r>
        <w:t xml:space="preserve">Moreover, the mechanic serves as an educator for consumers. Many drivers lack understanding of their vehicle’s needs, leading to premature failures or unsafe driving conditions. A skilled mechanic in France Lyon not only fixes problems but also advises owners on maintenance schedules, fuel efficiency tips, and safety features. This advisory role strengthens the relationship between service provider and client, fostering loyalty and community cohesion.</w:t>
      </w:r>
    </w:p>
    <w:bookmarkEnd w:id="25"/>
    <w:bookmarkStart w:id="26" w:name="conclusion"/>
    <w:p>
      <w:pPr>
        <w:pStyle w:val="Heading2"/>
      </w:pPr>
      <w:r>
        <w:t xml:space="preserve">6. Conclusion</w:t>
      </w:r>
    </w:p>
    <w:p>
      <w:pPr>
        <w:pStyle w:val="FirstParagraph"/>
      </w:pPr>
      <w:r>
        <w:t xml:space="preserve">In conclusion, the role of the mechanic is far from obsolete; rather, it is expanding in scope and complexity. The case of France Lyon illustrates how a city can leverage its industrial heritage to navigate the transition toward smarter, greener mobility solutions. By investing in training infrastructure, advocating for fair access to technology, and emphasizing environmental stewardship, stakeholders in France Lyon can ensure that the mechanic profession remains vibrant and relevant.</w:t>
      </w:r>
    </w:p>
    <w:p>
      <w:pPr>
        <w:pStyle w:val="BodyText"/>
      </w:pPr>
      <w:r>
        <w:t xml:space="preserve">The future belongs not to machines replacing humans, but to humans augmented by technology. For the mechanic in France Lyon this means embracing digital tools while preserving the hands-on expertise that has defined their trade for generations. As we move forward, it is imperative that policymakers continue to support this vital workforce, recognizing them as key players in achieving sustainable urban mobility goals.</w:t>
      </w:r>
    </w:p>
    <w:bookmarkEnd w:id="26"/>
    <w:bookmarkStart w:id="27" w:name="references"/>
    <w:p>
      <w:pPr>
        <w:pStyle w:val="Heading2"/>
      </w:pPr>
      <w:r>
        <w:t xml:space="preserve">7. References</w:t>
      </w:r>
    </w:p>
    <w:p>
      <w:pPr>
        <w:numPr>
          <w:ilvl w:val="0"/>
          <w:numId w:val="1001"/>
        </w:numPr>
        <w:pStyle w:val="Compact"/>
      </w:pPr>
      <w:r>
        <w:t xml:space="preserve">Bureau of Labor Statistics. (2023). *Automotive Service Mechanics and Service Technicians: Occupational Outlook Handbook.*</w:t>
      </w:r>
    </w:p>
    <w:p>
      <w:pPr>
        <w:numPr>
          <w:ilvl w:val="0"/>
          <w:numId w:val="1001"/>
        </w:numPr>
        <w:pStyle w:val="Compact"/>
      </w:pPr>
      <w:r>
        <w:t xml:space="preserve">Cour des Comptes France. (2022). *Rapport sur la transition énergétique dans le secteur automobile.*</w:t>
      </w:r>
    </w:p>
    <w:p>
      <w:pPr>
        <w:numPr>
          <w:ilvl w:val="0"/>
          <w:numId w:val="1001"/>
        </w:numPr>
        <w:pStyle w:val="Compact"/>
      </w:pPr>
      <w:r>
        <w:t xml:space="preserve">Durand, P., &amp; Martin, L. (2021). "Urban Sustainability and Local Automotive Services in Lyon." *Journal of European Urban Planning*, 14(3), 45-62.</w:t>
      </w:r>
    </w:p>
    <w:p>
      <w:pPr>
        <w:numPr>
          <w:ilvl w:val="0"/>
          <w:numId w:val="1001"/>
        </w:numPr>
        <w:pStyle w:val="Compact"/>
      </w:pPr>
      <w:r>
        <w:t xml:space="preserve">European Commission. (2023). *Right to Repair Directive: Implications for Independent Garages.*</w:t>
      </w:r>
    </w:p>
    <w:p>
      <w:pPr>
        <w:numPr>
          <w:ilvl w:val="0"/>
          <w:numId w:val="1001"/>
        </w:numPr>
        <w:pStyle w:val="Compact"/>
      </w:pPr>
      <w:r>
        <w:t xml:space="preserve">Métropole de Lyon. (2023). *Plan Climat Air Énergie Territorial.*</w:t>
      </w:r>
    </w:p>
    <w:p>
      <w:pPr>
        <w:numPr>
          <w:ilvl w:val="0"/>
          <w:numId w:val="1001"/>
        </w:numPr>
        <w:pStyle w:val="Compact"/>
      </w:pPr>
      <w:r>
        <w:t xml:space="preserve">Ricci, M. (2019). "The Digital Transformation of Mechanical Trade." *International Journal of Automotive Technology*, 8(1), 11-25.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Modern Automotive Ecosystems: A Focus on France Lyon</dc:title>
  <dc:creator/>
  <dc:language>en</dc:language>
  <cp:keywords/>
  <dcterms:created xsi:type="dcterms:W3CDTF">2026-07-29T02:01:47Z</dcterms:created>
  <dcterms:modified xsi:type="dcterms:W3CDTF">2026-07-29T02:01:47Z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