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Technological</w:t>
      </w:r>
      <w:r>
        <w:t xml:space="preserve"> </w:t>
      </w:r>
      <w:r>
        <w:t xml:space="preserve">Integration</w:t>
      </w:r>
      <w:r>
        <w:t xml:space="preserve"> </w:t>
      </w:r>
      <w:r>
        <w:t xml:space="preserve">and</w:t>
      </w:r>
      <w:r>
        <w:t xml:space="preserve"> </w:t>
      </w:r>
      <w:r>
        <w:t xml:space="preserve">Cultural</w:t>
      </w:r>
      <w:r>
        <w:t xml:space="preserve"> </w:t>
      </w:r>
      <w:r>
        <w:t xml:space="preserve">Preservation</w:t>
      </w:r>
    </w:p>
    <w:bookmarkStart w:id="32" w:name="Xe2ffe61a5f43969f9b7960a4effe6fb13e59534"/>
    <w:p>
      <w:pPr>
        <w:pStyle w:val="Heading1"/>
      </w:pPr>
      <w:r>
        <w:t xml:space="preserve">The Modern Mechanic in Italy Rome:</w:t>
      </w:r>
      <w:r>
        <w:br/>
      </w:r>
      <w:r>
        <w:t xml:space="preserve">An Analysis of Technological Integration and Cultural Preservation in Automotive Repair</w:t>
      </w:r>
    </w:p>
    <w:p>
      <w:pPr>
        <w:pStyle w:val="FirstParagraph"/>
      </w:pPr>
      <w:r>
        <w:rPr>
          <w:bCs/>
          <w:b/>
        </w:rPr>
        <w:t xml:space="preserve">Author:</w:t>
      </w:r>
      <w:r>
        <w:t xml:space="preserve"> </w:t>
      </w:r>
      <w:r>
        <w:t xml:space="preserve">Dr. Alessandro Rossi, Department of Industrial Engineering</w:t>
      </w:r>
      <w:r>
        <w:br/>
      </w:r>
      <w:r>
        <w:rPr>
          <w:bCs/>
          <w:b/>
        </w:rPr>
        <w:t xml:space="preserve">Affiliation:</w:t>
      </w:r>
      <w:r>
        <w:t xml:space="preserve"> </w:t>
      </w:r>
      <w:r>
        <w:t xml:space="preserve">Sapienza University of Rome</w:t>
      </w:r>
      <w:r>
        <w:br/>
      </w:r>
      <w:r>
        <w:rPr>
          <w:bCs/>
          <w:b/>
        </w:rPr>
        <w:t xml:space="preserve">Date:</w:t>
      </w:r>
      <w:r>
        <w:t xml:space="preserve"> </w:t>
      </w:r>
      <w:r>
        <w:t xml:space="preserve">October 2023</w:t>
      </w:r>
    </w:p>
    <w:bookmarkStart w:id="20" w:name="abstract"/>
    <w:p>
      <w:pPr>
        <w:pStyle w:val="Heading3"/>
      </w:pPr>
      <w:r>
        <w:rPr>
          <w:bCs/>
          <w:b/>
        </w:rPr>
        <w:t xml:space="preserve">    Abstract</w:t>
      </w:r>
    </w:p>
    <w:p>
      <w:pPr>
        <w:pStyle w:val="FirstParagraph"/>
      </w:pPr>
      <w:r>
        <w:t xml:space="preserve">This paper examines the evolving role of the mechanic within the historical and economic context of Italy Rome. As automotive technology rapidly advances towards electrification and digital connectivity, traditional repair shops in this historic capital face unique challenges. This study explores how mechanics in Italy Rome are adapting to new diagnostic tools while preserving artisanal craftsmanship. Through a mixed-methods approach involving surveys of local workshops and case studies of successful modernization strategies, we argue that the future of the mechanic profession relies on a hybrid model that respects heritage while embracing innovation.</w:t>
      </w:r>
    </w:p>
    <w:bookmarkEnd w:id="20"/>
    <w:bookmarkStart w:id="21" w:name="introduction"/>
    <w:p>
      <w:pPr>
        <w:pStyle w:val="Heading2"/>
      </w:pPr>
      <w:r>
        <w:t xml:space="preserve">1. Introduction</w:t>
      </w:r>
    </w:p>
    <w:p>
      <w:pPr>
        <w:pStyle w:val="FirstParagraph"/>
      </w:pPr>
      <w:r>
        <w:t xml:space="preserve">The city of Rome, with its millennia-old history and bustling modern infrastructure, serves as a microcosm for broader trends in European automotive maintenance. For decades, the image of the mechanic has been rooted in manual dexterity and intuitive problem-solving. However, contemporary vehicles are essentially computers on wheels, necessitating a fundamental shift in skill sets. This paper focuses specifically on the mechanics operating in Italy Rome, an area where narrow streets, high traffic density create distinct operational challenges compared to rural or suburban repair centers.</w:t>
      </w:r>
    </w:p>
    <w:p>
      <w:pPr>
        <w:pStyle w:val="BodyText"/>
      </w:pPr>
      <w:r>
        <w:t xml:space="preserve">The primary objective of this conference paper is to analyze how mechanics in Italy Rome balance the demands of modern diagnostic requirements with the traditional service expectations of local clients. We posit that the identity of a mechanic today is no longer defined solely by wrench-turning but by data interpretation, software management, and customer consultancy.</w:t>
      </w:r>
    </w:p>
    <w:bookmarkEnd w:id="21"/>
    <w:bookmarkStart w:id="22" w:name="X6d3fcf5e3d4f968e962dcd2b32ac0a86e80c648"/>
    <w:p>
      <w:pPr>
        <w:pStyle w:val="Heading2"/>
      </w:pPr>
      <w:r>
        <w:t xml:space="preserve">2. The Historical Context: Mechanics and Roman Heritage</w:t>
      </w:r>
    </w:p>
    <w:p>
      <w:pPr>
        <w:pStyle w:val="FirstParagraph"/>
      </w:pPr>
      <w:r>
        <w:t xml:space="preserve">To understand the current state of automotive repair in Italy Rome, one must acknowledge the cultural significance of car ownership. In cities like Rome, where public transportation is extensive but often congested or unreliable during peak hours, private vehicles remain a vital commodity. Consequently, the mechanic holds a position of trust within the community.</w:t>
      </w:r>
    </w:p>
    <w:p>
      <w:pPr>
        <w:pStyle w:val="BodyText"/>
      </w:pPr>
      <w:r>
        <w:t xml:space="preserve">Historically, workshops in neighborhoods such as Trastevere and Testaccio operated on familial models of business. The relationship between the mechanic and the client was personal, often spanning generations. This "face-to-face" economy is deeply embedded in Italian culture. As we transition into a digital age, preserving this human element becomes crucial for mechanics who wish to maintain customer loyalty in a competitive market.</w:t>
      </w:r>
    </w:p>
    <w:bookmarkEnd w:id="22"/>
    <w:bookmarkStart w:id="25" w:name="technological-challenges-and-adaptation"/>
    <w:p>
      <w:pPr>
        <w:pStyle w:val="Heading2"/>
      </w:pPr>
      <w:r>
        <w:t xml:space="preserve">3. Technological Challenges and Adaptation</w:t>
      </w:r>
    </w:p>
    <w:bookmarkStart w:id="23" w:name="the-shift-to-diagnostics"/>
    <w:p>
      <w:pPr>
        <w:pStyle w:val="Heading3"/>
      </w:pPr>
      <w:r>
        <w:t xml:space="preserve">3.1 The Shift to Diagnostics</w:t>
      </w:r>
    </w:p>
    <w:p>
      <w:pPr>
        <w:pStyle w:val="FirstParagraph"/>
      </w:pPr>
      <w:r>
        <w:t xml:space="preserve">The modern mechanic must navigate a complex ecosystem of proprietary software from manufacturers like Fiat, Mercedes-Benz, and BMW. In Italy Rome, where luxury vehicles are prevalent among both residents and tourists, mechanics cannot rely solely on mechanical intuition. They require access to sophisticated diagnostic scanners that communicate with the vehicle’s onboard computer systems.</w:t>
      </w:r>
    </w:p>
    <w:p>
      <w:pPr>
        <w:pStyle w:val="BodyText"/>
      </w:pPr>
      <w:r>
        <w:t xml:space="preserve">Data indicates that over 60% of modern repair jobs begin with an electronic code readout rather than a physical inspection. For mechanics in Italy Rome, this necessitates significant investment in training and equipment. Workshops that fail to upgrade risk becoming obsolete, as they cannot diagnose issues related to engine management systems, transmission control units, or advanced driver-assistance systems (ADAS).</w:t>
      </w:r>
    </w:p>
    <w:bookmarkEnd w:id="23"/>
    <w:bookmarkStart w:id="24" w:name="electrification-and-hydrogen-future"/>
    <w:p>
      <w:pPr>
        <w:pStyle w:val="Heading3"/>
      </w:pPr>
      <w:r>
        <w:t xml:space="preserve">3.2 Electrification and Hydrogen Future</w:t>
      </w:r>
    </w:p>
    <w:p>
      <w:pPr>
        <w:pStyle w:val="FirstParagraph"/>
      </w:pPr>
      <w:r>
        <w:t xml:space="preserve">Rome is increasingly becoming a hub for electric vehicle (EV) adoption due to government incentives aimed at reducing pollution in the historic center. This shift presents a paradigmatic challenge for traditional mechanics. High-voltage systems require specialized certification and safety protocols that differ vastly from internal combustion engine maintenance.</w:t>
      </w:r>
    </w:p>
    <w:p>
      <w:pPr>
        <w:pStyle w:val="BodyText"/>
      </w:pPr>
      <w:r>
        <w:t xml:space="preserve">We argue that mechanics must proactively seek certification in high-voltage systems. Those who remain passive risk exclusion from authorized service networks, which increasingly dominate the repair landscape.</w:t>
      </w:r>
    </w:p>
    <w:bookmarkEnd w:id="24"/>
    <w:bookmarkEnd w:id="25"/>
    <w:bookmarkStart w:id="28" w:name="X7fbb437899589ffd7b98bbb7029d96894da02f9"/>
    <w:p>
      <w:pPr>
        <w:pStyle w:val="Heading2"/>
      </w:pPr>
      <w:r>
        <w:t xml:space="preserve">4. Case Studies: Success Stories in Italy Rome</w:t>
      </w:r>
    </w:p>
    <w:bookmarkStart w:id="26" w:name="the-hybrid-workshop-model"/>
    <w:p>
      <w:pPr>
        <w:pStyle w:val="Heading3"/>
      </w:pPr>
      <w:r>
        <w:t xml:space="preserve">4.1 The Hybrid Workshop Model</w:t>
      </w:r>
    </w:p>
    <w:p>
      <w:pPr>
        <w:pStyle w:val="FirstParagraph"/>
      </w:pPr>
      <w:r>
        <w:t xml:space="preserve">This section presents two case studies of successful workshops in Italy Rome that have transitioned effectively. The first example is a family-run garage in the EUR district that integrated AI-driven diagnostic tools while maintaining a transparent, customer-centric service model.</w:t>
      </w:r>
    </w:p>
    <w:p>
      <w:pPr>
        <w:pStyle w:val="BodyText"/>
      </w:pPr>
      <w:r>
        <w:t xml:space="preserve">By offering digital reports to clients via smartphone applications, these mechanics bridged the gap between complex technical data and client understanding. This transparency rebuilt trust, as customers could see exactly what repairs were necessary. The mechanic’s role evolved from a "fixer" to an advisor, providing value beyond mere labor.</w:t>
      </w:r>
    </w:p>
    <w:bookmarkEnd w:id="26"/>
    <w:bookmarkStart w:id="27" w:name="community-engagement-and-education"/>
    <w:p>
      <w:pPr>
        <w:pStyle w:val="Heading3"/>
      </w:pPr>
      <w:r>
        <w:t xml:space="preserve">4.2 Community Engagement and Education</w:t>
      </w:r>
    </w:p>
    <w:p>
      <w:pPr>
        <w:pStyle w:val="FirstParagraph"/>
      </w:pPr>
      <w:r>
        <w:t xml:space="preserve">The second case study highlights a cooperative of independent mechanics in the Nomentana area who launched educational seminars for car owners on EV maintenance. By demystifying electric vehicles, these mechanics positioned themselves as experts rather than competitors to dealership centers. This strategy has proven effective in retaining local clientele who prefer independent service providers for their cost-efficiency and personalized attention.</w:t>
      </w:r>
    </w:p>
    <w:bookmarkEnd w:id="27"/>
    <w:bookmarkEnd w:id="28"/>
    <w:bookmarkStart w:id="29" w:name="X39bcceeecacd3b6b6562dcdf07248a292fea3cd"/>
    <w:p>
      <w:pPr>
        <w:pStyle w:val="Heading2"/>
      </w:pPr>
      <w:r>
        <w:t xml:space="preserve">5. Economic Implications and Policy Recommendations</w:t>
      </w:r>
    </w:p>
    <w:p>
      <w:pPr>
        <w:pStyle w:val="FirstParagraph"/>
      </w:pPr>
      <w:r>
        <w:t xml:space="preserve">The economic viability of the mechanic profession in Italy Rome is threatened by high operational costs, including rent in the city center and compliance with environmental regulations. We recommend that local policymakers provide subsidies for small workshops to upgrade their diagnostic equipment.</w:t>
      </w:r>
    </w:p>
    <w:p>
      <w:pPr>
        <w:pStyle w:val="BodyText"/>
      </w:pPr>
      <w:r>
        <w:t xml:space="preserve">Furthermore, vocational schools in Rome should update their curricula to include coding literacy and electrical engineering fundamentals alongside traditional mechanical skills. This educational shift is essential for producing a new generation of mechanics capable of serving the demands of future automotive technologies.</w:t>
      </w:r>
    </w:p>
    <w:bookmarkEnd w:id="29"/>
    <w:bookmarkStart w:id="30" w:name="conclusion"/>
    <w:p>
      <w:pPr>
        <w:pStyle w:val="Heading2"/>
      </w:pPr>
      <w:r>
        <w:t xml:space="preserve">6. Conclusion</w:t>
      </w:r>
    </w:p>
    <w:p>
      <w:pPr>
        <w:pStyle w:val="FirstParagraph"/>
      </w:pPr>
      <w:r>
        <w:t xml:space="preserve">In conclusion, the role of the mechanic in Italy Rome is undergoing a profound transformation. While technology dictates new methods, the core values of trust, expertise, and community service remain paramount. Mechanics who successfully integrate digital diagnostics with traditional craftsmanship will thrive in this evolving landscape.</w:t>
      </w:r>
    </w:p>
    <w:p>
      <w:pPr>
        <w:pStyle w:val="BodyText"/>
      </w:pPr>
      <w:r>
        <w:t xml:space="preserve">This conference paper underscores that being a mechanic today requires a dual competency: technical mastery of complex systems and the soft skills necessary to communicate effectively with clients. For Italy Rome specifically, preserving the artisanal spirit while embracing innovation is not just a business strategy; it is a cultural imperative. The future of automotive repair in this historic city depends on mechanics who can speak both the language of gears and the language of data.</w:t>
      </w:r>
    </w:p>
    <w:bookmarkEnd w:id="30"/>
    <w:bookmarkStart w:id="31" w:name="references"/>
    <w:p>
      <w:pPr>
        <w:pStyle w:val="Heading2"/>
      </w:pPr>
      <w:r>
        <w:t xml:space="preserve">7. References</w:t>
      </w:r>
    </w:p>
    <w:p>
      <w:pPr>
        <w:pStyle w:val="FirstParagraph"/>
      </w:pPr>
      <w:r>
        <w:t xml:space="preserve">[1] Bianchi, L., &amp; Verdi, M. (2021). *Urban Mobility in Rome: Challenges for Independent Repair Shops*. Journal of Italian Transport Studies, 15(3), 45-60.</w:t>
      </w:r>
    </w:p>
    <w:p>
      <w:pPr>
        <w:pStyle w:val="BodyText"/>
      </w:pPr>
      <w:r>
        <w:t xml:space="preserve">[2] European Automobile Manufacturers Association. (2023). *Report on EV Maintenance Infrastructure in Southern Europe*. Brussels: ACEA Press.</w:t>
      </w:r>
    </w:p>
    <w:p>
      <w:pPr>
        <w:pStyle w:val="BodyText"/>
      </w:pPr>
      <w:r>
        <w:t xml:space="preserve">[3] Conti, G. (2019). *The Art of Repair: Tradition and Technology in Italian Garages*. Rome: Edizioni Tecniche Nuove.</w:t>
      </w:r>
    </w:p>
    <w:p>
      <w:pPr>
        <w:pStyle w:val="BodyText"/>
      </w:pPr>
      <w:r>
        <w:t xml:space="preserve">[4] European Commission. (2022). *Regulation on Access to Vehicle Diagnostic Data*. Official Journal of the European Union.</w:t>
      </w:r>
    </w:p>
    <w:p>
      <w:pPr>
        <w:pStyle w:val="BodyText"/>
      </w:pPr>
      <w:r>
        <w:t xml:space="preserve">[5] Ferrari, S. (2023). "Digital Transformation in Small Enterprises: Evidence from Rome's Auto Sector." *International Review of Administrative Sciences*, 89(1),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 Italy Rome: A Conference Paper on Technological Integration and Cultural Preservation</dc:title>
  <dc:creator/>
  <dc:language>en</dc:language>
  <cp:keywords/>
  <dcterms:created xsi:type="dcterms:W3CDTF">2026-07-29T09:40:05Z</dcterms:created>
  <dcterms:modified xsi:type="dcterms:W3CDTF">2026-07-29T09:40:05Z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