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Conference</w:t>
      </w:r>
      <w:r>
        <w:t xml:space="preserve"> </w:t>
      </w:r>
      <w:r>
        <w:t xml:space="preserve">Paper</w:t>
      </w:r>
    </w:p>
    <w:bookmarkStart w:id="30" w:name="Xa3b0cc9e137c81192d669c02794bae59b7365bc"/>
    <w:p>
      <w:pPr>
        <w:pStyle w:val="Heading1"/>
      </w:pPr>
      <w:r>
        <w:t xml:space="preserve">The Role and Evolution of the Mechanic in Kenya Nairobi</w:t>
      </w:r>
    </w:p>
    <w:p>
      <w:pPr>
        <w:pStyle w:val="FirstParagraph"/>
      </w:pPr>
      <w:r>
        <w:rPr>
          <w:bCs/>
          <w:b/>
        </w:rPr>
        <w:t xml:space="preserve">A Conference Paper on Automotive Infrastructure, Skill Development, and Economic Impact</w:t>
      </w:r>
    </w:p>
    <w:p>
      <w:pPr>
        <w:pStyle w:val="BodyText"/>
      </w:pPr>
      <w:r>
        <w:rPr>
          <w:iCs/>
          <w:i/>
        </w:rPr>
        <w:t xml:space="preserve">Presented at the East African Urban Mobility Symposium</w:t>
      </w:r>
    </w:p>
    <w:bookmarkStart w:id="20" w:name="abstract"/>
    <w:p>
      <w:pPr>
        <w:pStyle w:val="Heading2"/>
      </w:pPr>
      <w:r>
        <w:t xml:space="preserve">Abstract</w:t>
      </w:r>
    </w:p>
    <w:p>
      <w:pPr>
        <w:pStyle w:val="FirstParagraph"/>
      </w:pPr>
      <w:r>
        <w:t xml:space="preserve">This conference paper examines the critical role of the mechanic within the unique socio-economic and infrastructural landscape of Kenya, with a specific focus on Nairobi. As Nairobi serves as the economic hub of East Africa, its transportation sector is a lifeline for millions. However, this reliance places immense pressure on local automotive repair systems. This document analyzes how mechanics in Kenya Nairobi have adapted to challenges such as aging vehicle fleets, fluctuating fuel prices, and the introduction of hybrid technologies. Furthermore, it explores the dichotomy between formal workshops and informal "juakali" sector mechanics, arguing that both are indispensable to urban mobility. The paper concludes with recommendations for integrating traditional mechanic skills with modern diagnostic technology through targeted policy interventions.</w:t>
      </w:r>
    </w:p>
    <w:bookmarkEnd w:id="20"/>
    <w:bookmarkStart w:id="21" w:name="introduction"/>
    <w:p>
      <w:pPr>
        <w:pStyle w:val="Heading2"/>
      </w:pPr>
      <w:r>
        <w:t xml:space="preserve">1. Introduction</w:t>
      </w:r>
    </w:p>
    <w:p>
      <w:pPr>
        <w:pStyle w:val="FirstParagraph"/>
      </w:pPr>
      <w:r>
        <w:t xml:space="preserve">The urban landscape of Kenya Nairobi is defined by its dynamic movement of people and goods. From the bustling streets of the Central Business District (CBD) to the sprawling suburbs, transportation is not merely a convenience but a necessity for survival and economic participation. Central to this ecosystem is an often-overlooked yet vital professional group: the mechanic. In Kenya, mechanics are not just repairers of machines; they are custodians of mobility who operate within a complex web of informal economies, regulatory frameworks, and cultural practices.</w:t>
      </w:r>
    </w:p>
    <w:p>
      <w:pPr>
        <w:pStyle w:val="BodyText"/>
      </w:pPr>
      <w:r>
        <w:t xml:space="preserve">This paper aims to dissect the current state of mechanical services in Kenya Nairobi. It seeks to understand how the traditional craft has evolved in response to modern demands while maintaining its historical roots. The significance of studying mechanics in this context cannot be overstated, as their efficiency directly correlates with road safety, economic productivity, and environmental sustainability within the city.</w:t>
      </w:r>
    </w:p>
    <w:bookmarkEnd w:id="21"/>
    <w:bookmarkStart w:id="22" w:name="X38213172d9ebbe388b8d3bc5b9e84be1830d9c7"/>
    <w:p>
      <w:pPr>
        <w:pStyle w:val="Heading2"/>
      </w:pPr>
      <w:r>
        <w:t xml:space="preserve">2. Historical Context and the 'Juakali' Sector</w:t>
      </w:r>
    </w:p>
    <w:p>
      <w:pPr>
        <w:pStyle w:val="FirstParagraph"/>
      </w:pPr>
      <w:r>
        <w:t xml:space="preserve">To understand the mechanic in Kenya Nairobi today, one must first appreciate the historical context of informal engineering. Known locally as *juakali* (meaning "hot sun"), this sector has long been a cornerstone of employment in East Africa. In Nairobi, many mechanics began their careers through apprenticeships rather than formal vocational training. This lineage has created a highly adaptive workforce capable of solving complex problems with limited resources.</w:t>
      </w:r>
    </w:p>
    <w:p>
      <w:pPr>
        <w:pStyle w:val="BodyText"/>
      </w:pPr>
      <w:r>
        <w:t xml:space="preserve">While critics often point to the lack of standardized certification in these informal setups, proponents argue that this sector provides affordable services to the majority of Kenyans who cannot afford dealership-level repairs. The resilience of mechanics in Kenya Nairobi is evident in their ability to source spare parts through intricate networks, often repairing vehicles using a mix of original and recycled components. This adaptability is crucial for a city where vehicle maintenance costs can otherwise become prohibitive for low-to-middle-income earners.</w:t>
      </w:r>
    </w:p>
    <w:bookmarkEnd w:id="22"/>
    <w:bookmarkStart w:id="23" w:name="Xc042f8b1c6c79d65065070a4090f9020598816a"/>
    <w:p>
      <w:pPr>
        <w:pStyle w:val="Heading2"/>
      </w:pPr>
      <w:r>
        <w:t xml:space="preserve">3. The Technological Shift: From Wrenches to Laptops</w:t>
      </w:r>
    </w:p>
    <w:p>
      <w:pPr>
        <w:pStyle w:val="FirstParagraph"/>
      </w:pPr>
      <w:r>
        <w:t xml:space="preserve">A significant challenge facing the mechanic in contemporary Kenya Nairobi is the rapid modernization of vehicle technology. As newer vehicles enter the Kenyan market, they are equipped with sophisticated electronic control units (ECUs), hybrid engines, and advanced driver-assistance systems (ADAS). Traditional mechanical knowledge, while still relevant for chassis and suspension work, is no longer sufficient for comprehensive diagnostics.</w:t>
      </w:r>
    </w:p>
    <w:p>
      <w:pPr>
        <w:pStyle w:val="BodyText"/>
      </w:pPr>
      <w:r>
        <w:t xml:space="preserve">In Kenya Nairobi’s upscale neighborhoods like Kilimani and Karen, modern garages have emerged that rival international standards. These facilities employ mechanics who are trained in computer-aided diagnostics. However, a disparity exists between these high-end service centers and the roadside workshops prevalent in areas like Mukuru or Kariobangi. This technological divide creates a two-tiered service market: one for those who can afford precision electronics, and another for those reliant on mechanical intuition.</w:t>
      </w:r>
    </w:p>
    <w:p>
      <w:pPr>
        <w:pStyle w:val="BodyText"/>
      </w:pPr>
      <w:r>
        <w:t xml:space="preserve">This shift necessitates urgent upskilling programs. Mechanics in Kenya Nairobi must transition from being purely hands-on technicians to becoming tech-savvy troubleshooters. The integration of digital diagnostic tools is no longer a luxury but a requirement for maintaining modern fleet vehicles, including the ubiquitous matatus (minibuses) that transport millions daily.</w:t>
      </w:r>
    </w:p>
    <w:bookmarkEnd w:id="23"/>
    <w:bookmarkStart w:id="24" w:name="economic-impact-and-workforce-dynamics"/>
    <w:p>
      <w:pPr>
        <w:pStyle w:val="Heading2"/>
      </w:pPr>
      <w:r>
        <w:t xml:space="preserve">4. Economic Impact and Workforce Dynamics</w:t>
      </w:r>
    </w:p>
    <w:p>
      <w:pPr>
        <w:pStyle w:val="FirstParagraph"/>
      </w:pPr>
      <w:r>
        <w:t xml:space="preserve">The economic contribution of mechanics in Kenya Nairobi extends far beyond individual repair jobs. The automotive sector supports a vast ecosystem of spare part dealers, tow truck operators, and vehicle financiers. Mechanics act as the primary entry point for this economy.</w:t>
      </w:r>
    </w:p>
    <w:p>
      <w:pPr>
        <w:numPr>
          <w:ilvl w:val="0"/>
          <w:numId w:val="1001"/>
        </w:numPr>
        <w:pStyle w:val="Compact"/>
      </w:pPr>
      <w:r>
        <w:rPr>
          <w:bCs/>
          <w:b/>
        </w:rPr>
        <w:t xml:space="preserve">Employment Generation:</w:t>
      </w:r>
      <w:r>
        <w:t xml:space="preserve"> </w:t>
      </w:r>
      <w:r>
        <w:t xml:space="preserve">For every formal mechanic, there are several associated jobs in parts sourcing and logistics.</w:t>
      </w:r>
    </w:p>
    <w:p>
      <w:pPr>
        <w:numPr>
          <w:ilvl w:val="0"/>
          <w:numId w:val="1001"/>
        </w:numPr>
        <w:pStyle w:val="Compact"/>
      </w:pPr>
      <w:r>
        <w:rPr>
          <w:bCs/>
          <w:b/>
        </w:rPr>
        <w:t xml:space="preserve">Fleet Reliability:</w:t>
      </w:r>
      <w:r>
        <w:t xml:space="preserve">&gt; Reliable mechanics ensure that commercial fleets (matatus and trucks) remain operational, directly impacting the GDP.</w:t>
      </w:r>
    </w:p>
    <w:p>
      <w:pPr>
        <w:numPr>
          <w:ilvl w:val="0"/>
          <w:numId w:val="1001"/>
        </w:numPr>
        <w:pStyle w:val="Compact"/>
      </w:pPr>
      <w:r>
        <w:rPr>
          <w:bCs/>
          <w:b/>
        </w:rPr>
        <w:t xml:space="preserve">Skill Transfer:</w:t>
      </w:r>
      <w:r>
        <w:t xml:space="preserve"> </w:t>
      </w:r>
      <w:r>
        <w:t xml:space="preserve">The apprenticeship model ensures a steady pipeline of new talent, preserving trade secrets and techniques.</w:t>
      </w:r>
    </w:p>
    <w:p>
      <w:pPr>
        <w:pStyle w:val="FirstParagraph"/>
      </w:pPr>
      <w:r>
        <w:t xml:space="preserve">However, labor relations in this sector are often informal. Many mechanics work without contracts, social security benefits (NSSF), or health insurance. This precariousness affects job satisfaction and long-term career planning for mechanics in Kenya Nairobi.</w:t>
      </w:r>
    </w:p>
    <w:bookmarkEnd w:id="24"/>
    <w:bookmarkStart w:id="25" w:name="environmental-implications"/>
    <w:p>
      <w:pPr>
        <w:pStyle w:val="Heading2"/>
      </w:pPr>
      <w:r>
        <w:t xml:space="preserve">5. Environmental Implications</w:t>
      </w:r>
    </w:p>
    <w:p>
      <w:pPr>
        <w:pStyle w:val="FirstParagraph"/>
      </w:pPr>
      <w:r>
        <w:t xml:space="preserve">The practices of mechanics have direct environmental consequences in Kenya Nairobi. Poorly maintained vehicles emit higher levels of pollutants, contributing significantly to air quality issues in the city. Mechanics play a pivotal role as gatekeepers of emissions compliance.</w:t>
      </w:r>
    </w:p>
    <w:p>
      <w:pPr>
        <w:pStyle w:val="BodyText"/>
      </w:pPr>
      <w:r>
        <w:t xml:space="preserve">In many cases, there is an incentive for unscrupulous actors to bypass emissions checks or ignore faulty catalytic converters due to cost pressures from customers. Conversely, skilled and ethical mechanics in Kenya Nairobi are essential for enforcing environmental standards through proper tuning and repair. Promoting eco-friendly repair techniques, such as proper oil disposal and the use of non-toxic cleaning agents, is a critical area for future intervention.</w:t>
      </w:r>
    </w:p>
    <w:bookmarkEnd w:id="25"/>
    <w:bookmarkStart w:id="26" w:name="Xf9bae1ec9caf6901c6fad4429e1cd1ff87224d9"/>
    <w:p>
      <w:pPr>
        <w:pStyle w:val="Heading2"/>
      </w:pPr>
      <w:r>
        <w:t xml:space="preserve">6. Challenges Faced by Mechanics in Kenya Nairobi</w:t>
      </w:r>
    </w:p>
    <w:p>
      <w:pPr>
        <w:numPr>
          <w:ilvl w:val="0"/>
          <w:numId w:val="1002"/>
        </w:numPr>
        <w:pStyle w:val="Compact"/>
      </w:pPr>
      <w:r>
        <w:rPr>
          <w:bCs/>
          <w:b/>
        </w:rPr>
        <w:t xml:space="preserve">Pirated Spare Parts:</w:t>
      </w:r>
      <w:r>
        <w:t xml:space="preserve"> </w:t>
      </w:r>
      <w:r>
        <w:t xml:space="preserve">The market is flooded with counterfeit parts that fail prematurely, damaging the reputation of mechanics who use them and compromising safety.</w:t>
      </w:r>
    </w:p>
    <w:p>
      <w:pPr>
        <w:numPr>
          <w:ilvl w:val="0"/>
          <w:numId w:val="1002"/>
        </w:numPr>
        <w:pStyle w:val="Compact"/>
      </w:pPr>
      <w:r>
        <w:rPr>
          <w:bCs/>
          <w:b/>
        </w:rPr>
        <w:t xml:space="preserve">Lack of Standardized Training:</w:t>
      </w:r>
      <w:r>
        <w:t xml:space="preserve"> </w:t>
      </w:r>
      <w:r>
        <w:t xml:space="preserve">While institutions like TVETs (Technical and Vocational Education and Training) exist, their curriculum often lags behind current automotive technology.</w:t>
      </w:r>
    </w:p>
    <w:p>
      <w:pPr>
        <w:numPr>
          <w:ilvl w:val="0"/>
          <w:numId w:val="1002"/>
        </w:numPr>
        <w:pStyle w:val="Compact"/>
      </w:pPr>
      <w:r>
        <w:rPr>
          <w:bCs/>
          <w:b/>
        </w:rPr>
        <w:t xml:space="preserve">Spatial Constraints:</w:t>
      </w:r>
      <w:r>
        <w:t xml:space="preserve"> </w:t>
      </w:r>
      <w:r>
        <w:t xml:space="preserve">In densely populated areas of Nairobi, mechanics often work in cramped spaces with poor ventilation and safety hazards.</w:t>
      </w:r>
    </w:p>
    <w:bookmarkEnd w:id="26"/>
    <w:bookmarkStart w:id="27" w:name="recommendations-and-policy-framework"/>
    <w:p>
      <w:pPr>
        <w:pStyle w:val="Heading2"/>
      </w:pPr>
      <w:r>
        <w:t xml:space="preserve">7. Recommendations and Policy Framework</w:t>
      </w:r>
    </w:p>
    <w:p>
      <w:pPr>
        <w:pStyle w:val="FirstParagraph"/>
      </w:pPr>
      <w:r>
        <w:t xml:space="preserve">To harness the full potential of this workforce, several strategic actions are recommended:</w:t>
      </w:r>
    </w:p>
    <w:p>
      <w:pPr>
        <w:numPr>
          <w:ilvl w:val="0"/>
          <w:numId w:val="1003"/>
        </w:numPr>
        <w:pStyle w:val="Compact"/>
      </w:pPr>
      <w:r>
        <w:rPr>
          <w:bCs/>
          <w:b/>
        </w:rPr>
        <w:t xml:space="preserve">Vocational Modernization:</w:t>
      </w:r>
      <w:r>
        <w:br/>
      </w:r>
      <w:r>
        <w:t xml:space="preserve">The government and private sector must collaborate to update TVET curricula in Kenya to include hybrid and electric vehicle (EV) diagnostics. Specialized training centers should be established in Nairobi to serve as hubs for modern mechanic education.</w:t>
      </w:r>
    </w:p>
    <w:p>
      <w:pPr>
        <w:numPr>
          <w:ilvl w:val="0"/>
          <w:numId w:val="1003"/>
        </w:numPr>
        <w:pStyle w:val="Compact"/>
      </w:pPr>
      <w:r>
        <w:rPr>
          <w:bCs/>
          <w:b/>
        </w:rPr>
        <w:t xml:space="preserve">Formalization of the Juakali Sector:</w:t>
      </w:r>
      <w:r>
        <w:br/>
      </w:r>
      <w:r>
        <w:t xml:space="preserve">Instead of dismantling informal workshops, regulators should aim to formalize them. This includes providing access to affordable health insurance and business registration support for mechanics operating outside formal garages.</w:t>
      </w:r>
    </w:p>
    <w:p>
      <w:pPr>
        <w:numPr>
          <w:ilvl w:val="0"/>
          <w:numId w:val="1003"/>
        </w:numPr>
        <w:pStyle w:val="Compact"/>
      </w:pPr>
      <w:r>
        <w:rPr>
          <w:bCs/>
          <w:b/>
        </w:rPr>
        <w:t xml:space="preserve">Certification and Accreditation:</w:t>
      </w:r>
      <w:r>
        <w:br/>
      </w:r>
      <w:r>
        <w:t xml:space="preserve">A unified certification body should be empowered to test and accredit mechanics based on both theoretical knowledge and practical skills. This will help distinguish competent professionals from unskilled workers, improving trust among consumers in Kenya Nairobi.</w:t>
      </w:r>
    </w:p>
    <w:p>
      <w:pPr>
        <w:numPr>
          <w:ilvl w:val="0"/>
          <w:numId w:val="1003"/>
        </w:numPr>
        <w:pStyle w:val="Compact"/>
      </w:pPr>
      <w:r>
        <w:rPr>
          <w:bCs/>
          <w:b/>
        </w:rPr>
        <w:t xml:space="preserve">Green Mechanics Initiative:</w:t>
      </w:r>
      <w:r>
        <w:br/>
      </w:r>
      <w:r>
        <w:t xml:space="preserve">Incentives should be provided to mechanics who adopt environmentally friendly practices, such as proper waste disposal and emissions testing compliance.</w:t>
      </w:r>
    </w:p>
    <w:bookmarkEnd w:id="27"/>
    <w:bookmarkStart w:id="28" w:name="conclusion"/>
    <w:p>
      <w:pPr>
        <w:pStyle w:val="Heading2"/>
      </w:pPr>
      <w:r>
        <w:t xml:space="preserve">8. Conclusion</w:t>
      </w:r>
    </w:p>
    <w:p>
      <w:pPr>
        <w:pStyle w:val="FirstParagraph"/>
      </w:pPr>
      <w:r>
        <w:t xml:space="preserve">The mechanic in Kenya Nairobi is a figure of resilience, ingenuity, and essential service. They bridge the gap between advanced automotive technology and the economic realities of millions of Kenyans. However, the sector stands at a crossroads. The transition to modern vehicle technologies requires an equally modern approach to training and regulation.</w:t>
      </w:r>
    </w:p>
    <w:p>
      <w:pPr>
        <w:pStyle w:val="BodyText"/>
      </w:pPr>
      <w:r>
        <w:t xml:space="preserve">By recognizing mechanics not just as tradespeople but as critical infrastructure providers, policymakers in Kenya Nairobi can drive improvements in road safety, environmental health, and economic stability. Future research should focus on the long-term impact of electric vehicles on the mechanic workforce and how urban planning can better integrate service centers into city layouts. The continued prosperity of Kenya Nairobi depends heavily on the efficiency and dignity of its automotive maintenance sector.</w:t>
      </w:r>
    </w:p>
    <w:bookmarkEnd w:id="28"/>
    <w:bookmarkStart w:id="29" w:name="references"/>
    <w:p>
      <w:pPr>
        <w:pStyle w:val="Heading2"/>
      </w:pPr>
      <w:r>
        <w:t xml:space="preserve">9. References</w:t>
      </w:r>
    </w:p>
    <w:p>
      <w:pPr>
        <w:numPr>
          <w:ilvl w:val="0"/>
          <w:numId w:val="1004"/>
        </w:numPr>
        <w:pStyle w:val="Compact"/>
      </w:pPr>
      <w:r>
        <w:t xml:space="preserve">Nairobi City County Government Reports on Transport Sector Regulation (2023).</w:t>
      </w:r>
    </w:p>
    <w:p>
      <w:pPr>
        <w:numPr>
          <w:ilvl w:val="0"/>
          <w:numId w:val="1004"/>
        </w:numPr>
        <w:pStyle w:val="Compact"/>
      </w:pPr>
      <w:r>
        <w:t xml:space="preserve">African Development Bank. "Informal Sector Dynamics in East African Urban Centers."</w:t>
      </w:r>
    </w:p>
    <w:p>
      <w:pPr>
        <w:numPr>
          <w:ilvl w:val="0"/>
          <w:numId w:val="1004"/>
        </w:numPr>
        <w:pStyle w:val="Compact"/>
      </w:pPr>
      <w:r>
        <w:t xml:space="preserve">Kenya Bureau of Statistics. "Employment Trends in the Automotive Repair Industry."</w:t>
      </w:r>
    </w:p>
    <w:p>
      <w:pPr>
        <w:numPr>
          <w:ilvl w:val="0"/>
          <w:numId w:val="1004"/>
        </w:numPr>
        <w:pStyle w:val="Compact"/>
      </w:pPr>
      <w:r>
        <w:t xml:space="preserve">Juakali Networks Kenya: Case Studies on Workshop Efficiency.</w:t>
      </w:r>
    </w:p>
    <w:p>
      <w:pPr>
        <w:pStyle w:val="FirstParagraph"/>
      </w:pPr>
      <w:r>
        <w:t xml:space="preserve">© 2023 Conference Proceedings on Urban Mobility in East Africa.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Kenya Nairobi: A Conference Paper</dc:title>
  <dc:creator/>
  <dc:language>en</dc:language>
  <cp:keywords/>
  <dcterms:created xsi:type="dcterms:W3CDTF">2026-07-29T12:30:56Z</dcterms:created>
  <dcterms:modified xsi:type="dcterms:W3CDTF">2026-07-29T12:30:56Z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