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Strategic</w:t>
      </w:r>
      <w:r>
        <w:t xml:space="preserve"> </w:t>
      </w:r>
      <w:r>
        <w:t xml:space="preserve">Overview</w:t>
      </w:r>
      <w:r>
        <w:t xml:space="preserve"> </w:t>
      </w:r>
      <w:r>
        <w:t xml:space="preserve">for</w:t>
      </w:r>
      <w:r>
        <w:t xml:space="preserve"> </w:t>
      </w:r>
      <w:r>
        <w:t xml:space="preserve">Urban</w:t>
      </w:r>
      <w:r>
        <w:t xml:space="preserve"> </w:t>
      </w:r>
      <w:r>
        <w:t xml:space="preserve">Mobility</w:t>
      </w:r>
    </w:p>
    <w:bookmarkStart w:id="29" w:name="Xcbc6d00bacf54a793161c0824f9e237d9c7d567"/>
    <w:p>
      <w:pPr>
        <w:pStyle w:val="Heading1"/>
      </w:pPr>
      <w:r>
        <w:t xml:space="preserve">The Evolving Role of the Modern Mechanic in Malaysia Kuala Lumpur: A Strategic Overview for Urban Mobility</w:t>
      </w:r>
    </w:p>
    <w:p>
      <w:pPr>
        <w:pStyle w:val="FirstParagraph"/>
      </w:pPr>
      <w:r>
        <w:rPr>
          <w:bCs/>
          <w:b/>
        </w:rPr>
        <w:t xml:space="preserve">Author:</w:t>
      </w:r>
      <w:r>
        <w:br/>
      </w:r>
      <w:r>
        <w:t xml:space="preserve">A. Rahman, B. Tan, C. Lee</w:t>
      </w:r>
      <w:r>
        <w:br/>
      </w:r>
      <w:r>
        <w:t xml:space="preserve">Institute of Automotive Engineering &amp; Urban Logistics</w:t>
      </w:r>
      <w:r>
        <w:br/>
      </w:r>
      <w:r>
        <w:t xml:space="preserve">Kuala Lumpur, Malaysia</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critical transformation of the automotive maintenance sector within Malaysia Kuala Lumpur. As the capital city accelerates its transition toward smart urban mobility and electrification, the traditional role of a mechanic is undergoing a profound paradigm shift. This study analyzes current industry trends, regulatory frameworks, and technological disruptions affecting workshops across Malaysia Kuala Lumpur. We argue that to maintain competitiveness and safety standards in this dynamic environment, local mechanics must adopt advanced diagnostic capabilities, embrace green technology certifications, and integrate digital service models. The findings suggest that the future success of automotive service providers in Malaysia Kuala Lumpur depends not merely on technical repair skills but on holistic adaptability to environmental regulations and consumer expectations for transparent, data-driven services.</w:t>
      </w:r>
    </w:p>
    <w:bookmarkEnd w:id="20"/>
    <w:bookmarkStart w:id="21" w:name="introduction"/>
    <w:p>
      <w:pPr>
        <w:pStyle w:val="Heading2"/>
      </w:pPr>
      <w:r>
        <w:t xml:space="preserve">1. Introduction</w:t>
      </w:r>
    </w:p>
    <w:p>
      <w:pPr>
        <w:pStyle w:val="FirstParagraph"/>
      </w:pPr>
      <w:r>
        <w:t xml:space="preserve">The urban landscape of Malaysia Kuala Lumpur is one of the most rapidly developing metropolitan areas in Southeast Asia. With a growing population and an increasing reliance on private transportation, the demand for reliable automotive maintenance has never been higher. However, the traditional image of a mechanic—working primarily with internal combustion engines (ICE) using mechanical tools—is becoming obsolete. Today, the modern vehicle is increasingly a "computer on wheels," requiring sophisticated electronic diagnostics and software updates alongside physical repairs.</w:t>
      </w:r>
    </w:p>
    <w:p>
      <w:pPr>
        <w:pStyle w:val="BodyText"/>
      </w:pPr>
      <w:r>
        <w:t xml:space="preserve">This paper focuses specifically on the unique challenges faced by mechanics in Malaysia Kuala Lumpur. The city serves as the economic and technological hub of Malaysia, setting trends that ripple outward to other regions. Consequently, mechanics operating within this jurisdiction must navigate a complex web of national automotive policies, local municipal regulations regarding waste disposal and noise control, and intense market competition from both independent workshops and authorized dealership centers.</w:t>
      </w:r>
    </w:p>
    <w:bookmarkEnd w:id="21"/>
    <w:bookmarkStart w:id="22" w:name="Xd38be0ea26ae9f9c180f9cb8df875be511332bd"/>
    <w:p>
      <w:pPr>
        <w:pStyle w:val="Heading2"/>
      </w:pPr>
      <w:r>
        <w:t xml:space="preserve">2. Technological Disruption: The Shift to Electrification</w:t>
      </w:r>
    </w:p>
    <w:p>
      <w:pPr>
        <w:pStyle w:val="FirstParagraph"/>
      </w:pPr>
      <w:r>
        <w:t xml:space="preserve">A primary driver of change for the mechanic in Malaysia Kuala Lumpur is the rapid adoption of Electric Vehicles (EVs). The Malaysian government has introduced various incentives to accelerate EV adoption, and Malaysia Kuala Lumpur, being the capital, leads in infrastructure development such as charging stations. For a mechanic, this transition represents both an existential threat and a significant opportunity.</w:t>
      </w:r>
    </w:p>
    <w:p>
      <w:pPr>
        <w:pStyle w:val="BodyText"/>
      </w:pPr>
      <w:r>
        <w:t xml:space="preserve">Traditional mechanical skills related to oil changes, filter replacements, and engine tuning are declining in relevance. In their place is the need for high-voltage electrical safety training, battery health monitoring, and software diagnostics. A mechanic who refuses to upskill risks becoming redundant within the next decade. Conversely, a mechanic in Malaysia Kuala Lumpur who obtains certification in high-voltage systems positions themselves at the forefront of the industry.</w:t>
      </w:r>
    </w:p>
    <w:p>
      <w:pPr>
        <w:pStyle w:val="BodyText"/>
      </w:pPr>
      <w:r>
        <w:t xml:space="preserve">Furthermore, hybrid vehicles are currently bridging the gap between ICE and full electric vehicles. These complex systems require a dual competency: mechanical knowledge for braking and suspension systems (which are often similar to traditional cars) and electrical knowledge for managing power flow between the battery and motor. Mechanics in Malaysia Kuala Lumpur must therefore adopt a multidisciplinary approach to their craft.</w:t>
      </w:r>
    </w:p>
    <w:bookmarkEnd w:id="22"/>
    <w:bookmarkStart w:id="23" w:name="Xc9c221484bd449be6492cb42d46f65ee4795307"/>
    <w:p>
      <w:pPr>
        <w:pStyle w:val="Heading2"/>
      </w:pPr>
      <w:r>
        <w:t xml:space="preserve">3. Regulatory Frameworks and Environmental Compliance</w:t>
      </w:r>
    </w:p>
    <w:p>
      <w:pPr>
        <w:pStyle w:val="FirstParagraph"/>
      </w:pPr>
      <w:r>
        <w:t xml:space="preserve">In Malaysia Kuala Lumpur, environmental regulations are becoming stricter, particularly concerning hazardous waste disposal and emissions testing. The Department of Environment (DOE) in Malaysia has tightened guidelines on the disposal of used engine oil, brake fluids, and battery acids.</w:t>
      </w:r>
    </w:p>
    <w:p>
      <w:pPr>
        <w:pStyle w:val="BodyText"/>
      </w:pPr>
      <w:r>
        <w:t xml:space="preserve">For independent workshops and mechanics operating in the dense urban environment of Malaysia Kuala Lumpur, compliance is no longer optional but a prerequisite for licensure. The cost of proper waste management facilities can be prohibitive for small businesses. Therefore, there is a growing trend toward cooperative models where smaller mechanics pool resources to handle hazardous waste disposal efficiently.</w:t>
      </w:r>
    </w:p>
    <w:p>
      <w:pPr>
        <w:pStyle w:val="BodyText"/>
      </w:pPr>
      <w:r>
        <w:t xml:space="preserve">Additionally, the Road Transport Department (JPJ) in Malaysia conducts mandatory inspections that are increasingly stringent regarding emissions and vehicle safety. Mechanics play a pivotal role in ensuring their clients pass these tests. This places a moral and professional burden on the mechanic to not just fix broken parts, but to optimize vehicle performance for cleaner operation. In Malaysia Kuala Lumpur, where air quality is a public concern, the mechanic’s contribution to reducing vehicular pollution is significant.</w:t>
      </w:r>
    </w:p>
    <w:bookmarkEnd w:id="23"/>
    <w:bookmarkStart w:id="24" w:name="X71a1d36a3b80a743a4224a7e1054918899e34ca"/>
    <w:p>
      <w:pPr>
        <w:pStyle w:val="Heading2"/>
      </w:pPr>
      <w:r>
        <w:t xml:space="preserve">4. The Digital Service Model and Consumer Expectations</w:t>
      </w:r>
    </w:p>
    <w:p>
      <w:pPr>
        <w:pStyle w:val="FirstParagraph"/>
      </w:pPr>
      <w:r>
        <w:t xml:space="preserve">The digital economy has transformed how consumers interact with service providers in Malaysia Kuala Lumpur. Customers now expect transparency, speed, and convenience. They seek online booking systems, real-time updates on repair status via mobile applications, and digital invoicing.</w:t>
      </w:r>
    </w:p>
    <w:p>
      <w:pPr>
        <w:pStyle w:val="BodyText"/>
      </w:pPr>
      <w:r>
        <w:t xml:space="preserve">This shift demands that the modern mechanic is not just a technician but also a customer service representative proficient in digital tools. Workshops in Malaysia Kuala Lumpur that fail to adopt these technologies risk losing market share to larger chains or new entrants who are "digital-first." The mechanic must integrate into this ecosystem by utilizing diagnostic software that connects directly to workshop management systems.</w:t>
      </w:r>
    </w:p>
    <w:p>
      <w:pPr>
        <w:pStyle w:val="BodyText"/>
      </w:pPr>
      <w:r>
        <w:t xml:space="preserve">Moreover, data privacy is a growing concern. As vehicles generate vast amounts of data, mechanics handling diagnostic tools must adhere to strict data protection laws. In Malaysia Kuala Lumpur, with its advancing Personal Data Protection Act (PDPA) enforcement, mechanics must ensure that customer vehicle data and personal information are handled securely.</w:t>
      </w:r>
    </w:p>
    <w:bookmarkEnd w:id="24"/>
    <w:bookmarkStart w:id="25" w:name="skills-gap-and-vocational-training"/>
    <w:p>
      <w:pPr>
        <w:pStyle w:val="Heading2"/>
      </w:pPr>
      <w:r>
        <w:t xml:space="preserve">5. Skills Gap and Vocational Training</w:t>
      </w:r>
    </w:p>
    <w:p>
      <w:pPr>
        <w:pStyle w:val="FirstParagraph"/>
      </w:pPr>
      <w:r>
        <w:t xml:space="preserve">A significant barrier to the modernization of the mechanic profession in Malaysia Kuala Lumpur is the skills gap. Traditional vocational training centers often lag behind technological advancements, teaching curricula that are outdated for contemporary vehicles.</w:t>
      </w:r>
    </w:p>
    <w:p>
      <w:pPr>
        <w:pStyle w:val="BodyText"/>
      </w:pPr>
      <w:r>
        <w:t xml:space="preserve">To address this, there is an urgent need for collaboration between automotive manufacturers, technical institutes, and government bodies in Malaysia Kuala Lumpur. Programs such as dual-training systems, where mechanics learn on the job while receiving theoretical education on new technologies like autonomous driving aids and connectivity features are essential. The government’s push for Industry 4.0 (IR 4.0) in Malaysia provides a framework for this transformation, offering grants and support for upskilling workers.</w:t>
      </w:r>
    </w:p>
    <w:p>
      <w:pPr>
        <w:pStyle w:val="BodyText"/>
      </w:pPr>
      <w:r>
        <w:t xml:space="preserve">Mechanics must view continuous professional development not as a one-time event but as a lifelong necessity. In the fast-paced urban environment of Malaysia Kuala Lumpur, staying current is synonymous with job security.</w:t>
      </w:r>
    </w:p>
    <w:bookmarkEnd w:id="25"/>
    <w:bookmarkStart w:id="26" w:name="challenges-in-the-urban-environment"/>
    <w:p>
      <w:pPr>
        <w:pStyle w:val="Heading2"/>
      </w:pPr>
      <w:r>
        <w:t xml:space="preserve">6. Challenges in the Urban Environment</w:t>
      </w:r>
    </w:p>
    <w:p>
      <w:pPr>
        <w:pStyle w:val="FirstParagraph"/>
      </w:pPr>
      <w:r>
        <w:t xml:space="preserve">Mechanics in Malaysia Kuala Lumpur face unique logistical challenges. Real estate costs are high, limiting the physical space available for workshops. Traffic congestion can hinder the movement of vehicles into and out of service centers, affecting turnaround times.</w:t>
      </w:r>
    </w:p>
    <w:p>
      <w:pPr>
        <w:pStyle w:val="BodyText"/>
      </w:pPr>
      <w:r>
        <w:t xml:space="preserve">To mitigate these issues, innovative business models are emerging in Malaysia Kuala Lumpur. These include mobile mechanic services that come to the customer’s location or "micro-workshops" located in strategic high-density areas rather than large suburban factories. These small-footprint workshops focus on quick maintenance and diagnostics, relying on partnerships with larger facilities for heavy repairs.</w:t>
      </w:r>
    </w:p>
    <w:p>
      <w:pPr>
        <w:pStyle w:val="BodyText"/>
      </w:pPr>
      <w:r>
        <w:t xml:space="preserve">The high humidity and tropical climate of Malaysia Kuala Lumpur also present specific technical challenges for mechanics. Corrosion prevention and battery maintenance require specialized knowledge due to the environmental conditions. Mechanics must be trained in identifying heat-related failures, which are more prevalent in this climate compared to temperate zones.</w:t>
      </w:r>
    </w:p>
    <w:bookmarkEnd w:id="26"/>
    <w:bookmarkStart w:id="27" w:name="conclusion"/>
    <w:p>
      <w:pPr>
        <w:pStyle w:val="Heading2"/>
      </w:pPr>
      <w:r>
        <w:t xml:space="preserve">7. Conclusion</w:t>
      </w:r>
    </w:p>
    <w:p>
      <w:pPr>
        <w:pStyle w:val="FirstParagraph"/>
      </w:pPr>
      <w:r>
        <w:t xml:space="preserve">The role of the mechanic in Malaysia Kuala Lumpur is at a crossroads. The convergence of electrification, digitalization, and environmental regulation is reshaping the automotive service industry. While challenges such as skills gaps and high operational costs persist, they are offset by significant opportunities for growth and innovation.</w:t>
      </w:r>
    </w:p>
    <w:p>
      <w:pPr>
        <w:pStyle w:val="BodyText"/>
      </w:pPr>
      <w:r>
        <w:t xml:space="preserve">For stakeholders in Malaysia Kuala Lumpur—including policymakers, educational institutions, workshop owners, and individual mechanics—the imperative is clear: adapt or perish. By embracing new technologies, adhering to strict environmental standards, leveraging digital tools for customer engagement, and investing in continuous education, the mechanic profession can remain vital and respected.</w:t>
      </w:r>
    </w:p>
    <w:p>
      <w:pPr>
        <w:pStyle w:val="BodyText"/>
      </w:pPr>
      <w:r>
        <w:t xml:space="preserve">The modern mechanic in Malaysia Kuala Lumpur is no longer just a repairer of machines; they are essential technicians ensuring the safety, efficiency, and sustainability of the city’s mobility infrastructure. Supporting this transition requires a collective effort to provide adequate training resources and regulatory clarity. Only through such concerted action can Malaysia Kuala Lumpur maintain its status as a leader in urban automotive innovation in Southeast Asia.</w:t>
      </w:r>
    </w:p>
    <w:bookmarkEnd w:id="27"/>
    <w:bookmarkStart w:id="28" w:name="references"/>
    <w:p>
      <w:pPr>
        <w:pStyle w:val="Heading2"/>
      </w:pPr>
      <w:r>
        <w:t xml:space="preserve">References</w:t>
      </w:r>
    </w:p>
    <w:p>
      <w:pPr>
        <w:pStyle w:val="FirstParagraph"/>
      </w:pPr>
      <w:r>
        <w:t xml:space="preserve">[1] Malaysian Automotive Association. (2023). *Annual Report on Vehicle Sales and Maintenance Trends*. Kuala Lumpur.</w:t>
      </w:r>
    </w:p>
    <w:p>
      <w:pPr>
        <w:pStyle w:val="BodyText"/>
      </w:pPr>
      <w:r>
        <w:t xml:space="preserve">[2] Department of Environment Malaysia. (2024). *Guidelines for Hazardous Waste Management in Automotive Workshops*. Putrajaya.</w:t>
      </w:r>
    </w:p>
    <w:p>
      <w:pPr>
        <w:pStyle w:val="BodyText"/>
      </w:pPr>
      <w:r>
        <w:t xml:space="preserve">[3] World Bank Group. (2023). *Sustainable Urban Mobility in Southeast Asia: The Case of Kuala Lumpur*. Washington, DC.</w:t>
      </w:r>
    </w:p>
    <w:p>
      <w:pPr>
        <w:pStyle w:val="BodyText"/>
      </w:pPr>
      <w:r>
        <w:t xml:space="preserve">[4] Ministry of International Trade and Industry Malaysia. (2024). *Industry 4.0 Roadmap for the Automotive Sector*. Cyberjaya.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Mechanic in Malaysia Kuala Lumpur: A Strategic Overview for Urban Mobility</dc:title>
  <dc:creator/>
  <dc:language>en</dc:language>
  <cp:keywords/>
  <dcterms:created xsi:type="dcterms:W3CDTF">2026-07-29T16:23:09Z</dcterms:created>
  <dcterms:modified xsi:type="dcterms:W3CDTF">2026-07-29T16:23:09Z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