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Urban</w:t>
      </w:r>
      <w:r>
        <w:t xml:space="preserve"> </w:t>
      </w:r>
      <w:r>
        <w:t xml:space="preserve">Mobility: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r>
        <w:t xml:space="preserve"> </w:t>
      </w:r>
      <w:r>
        <w:t xml:space="preserve">Pakistan</w:t>
      </w:r>
    </w:p>
    <w:bookmarkStart w:id="28" w:name="Xa17a2b7a65e7c3bc79271953cf65012ec226ed5"/>
    <w:p>
      <w:pPr>
        <w:pStyle w:val="Heading1"/>
      </w:pPr>
      <w:r>
        <w:t xml:space="preserve">The Evolving Role of the Mechanic in Urban Mobility: A Case Study of Karachi, Pakistan</w:t>
      </w:r>
    </w:p>
    <w:p>
      <w:pPr>
        <w:pStyle w:val="FirstParagraph"/>
      </w:pPr>
      <w:r>
        <w:rPr>
          <w:bCs/>
          <w:b/>
        </w:rPr>
        <w:t xml:space="preserve">[Author Name]</w:t>
      </w:r>
      <w:r>
        <w:br/>
      </w:r>
      <w:r>
        <w:rPr>
          <w:bCs/>
          <w:b/>
        </w:rPr>
        <w:t xml:space="preserve">Affiliation: Department of Urban Engineering and Logistics</w:t>
      </w:r>
      <w:r>
        <w:br/>
      </w:r>
      <w:r>
        <w:rPr>
          <w:bCs/>
          <w:b/>
        </w:rPr>
        <w:t xml:space="preserve">Date: October 2023</w:t>
      </w:r>
    </w:p>
    <w:bookmarkStart w:id="20" w:name="abstract"/>
    <w:p>
      <w:pPr>
        <w:pStyle w:val="Heading2"/>
      </w:pPr>
      <w:r>
        <w:t xml:space="preserve">Abstract</w:t>
      </w:r>
    </w:p>
    <w:p>
      <w:pPr>
        <w:pStyle w:val="FirstParagraph"/>
      </w:pPr>
      <w:r>
        <w:t xml:space="preserve">This paper examines the critical yet often undervalued role of the traditional mechanic within the automotive ecosystem of Karachi, Pakistan. As one of the world’s most densely populated megacities and its economic hub, Karachi faces significant challenges regarding public transportation infrastructure and private vehicle maintenance. The informal sector, primarily driven by local mechanics (known locally as *karkhans* owners), serves as the backbone of vehicular upkeep for millions of residents. This study analyzes the operational dynamics, technological adaptation, and socio-economic impact of mechanics in Karachi. Furthermore, it explores how these practitioners are adapting to modern automotive technologies and regulatory changes while maintaining their position as essential service providers in Pakistan's largest metropolitan area.</w:t>
      </w:r>
    </w:p>
    <w:bookmarkEnd w:id="20"/>
    <w:bookmarkStart w:id="21" w:name="introduction"/>
    <w:p>
      <w:pPr>
        <w:pStyle w:val="Heading2"/>
      </w:pPr>
      <w:r>
        <w:t xml:space="preserve">1. Introduction</w:t>
      </w:r>
    </w:p>
    <w:p>
      <w:pPr>
        <w:pStyle w:val="FirstParagraph"/>
      </w:pPr>
      <w:r>
        <w:t xml:space="preserve">Karachi, the capital of Sindh province and the largest city in Pakistan, is a logistical powerhouse with a population exceeding 16 million. The city’s transportation network is characterized by a heavy reliance on private two-wheelers and three-wheelers (Rickshaws), alongside an aging fleet of public transport buses. In this context, the concept of vehicle maintenance does not belong solely to authorized dealerships or multinational automotive service centers. Instead, it resides predominantly in the hands of independent mechanics.</w:t>
      </w:r>
    </w:p>
    <w:p>
      <w:pPr>
        <w:pStyle w:val="BodyText"/>
      </w:pPr>
      <w:r>
        <w:t xml:space="preserve">The term "Mechanic" in Karachi carries a distinct cultural and operational weight. Unlike in Western contexts where repair is often standardized through franchised networks, the mechanic in Pakistan Karachi operates within a highly decentralized, informal economy. These workshops are not merely repair shops; they are community hubs that provide credit, technical advice, and emergency assistance. This paper aims to document the current state of this sector, highlighting its resilience and its critical contribution to the mobility of Pakistan's economic capital.</w:t>
      </w:r>
    </w:p>
    <w:bookmarkEnd w:id="21"/>
    <w:bookmarkStart w:id="22" w:name="X6caf9641cdc67291254f3ffb819fef410a8cb02"/>
    <w:p>
      <w:pPr>
        <w:pStyle w:val="Heading2"/>
      </w:pPr>
      <w:r>
        <w:t xml:space="preserve">2. The Landscape of Automotive Maintenance in Karachi</w:t>
      </w:r>
    </w:p>
    <w:p>
      <w:pPr>
        <w:pStyle w:val="FirstParagraph"/>
      </w:pPr>
      <w:r>
        <w:t xml:space="preserve">The automotive repair industry in Karachi is fragmented yet highly organized through informal networks. Workshops are typically clustered in specific industrial zones such as Korangi, Landhi, and various parts of the city’s commercial districts. These areas house thousands of small-scale establishments where mechanics specialize in different vehicle types, from Chinese-made motorcycles to Japanese sedans and heavy-duty trucks.</w:t>
      </w:r>
    </w:p>
    <w:p>
      <w:pPr>
        <w:pStyle w:val="BodyText"/>
      </w:pPr>
      <w:r>
        <w:t xml:space="preserve">A defining characteristic of the mechanic in this region is their ability to improvise. Due to fluctuations in the supply chain for genuine parts and high import tariffs on original equipment manufacturer (OEM) components, mechanics often rely on aftermarket alternatives or refurbished parts. This necessitates a high level of technical ingenuity. The mechanic must possess not only diagnostic skills but also creative problem-solving abilities to ensure vehicle safety and functionality using available resources.</w:t>
      </w:r>
    </w:p>
    <w:bookmarkEnd w:id="22"/>
    <w:bookmarkStart w:id="23" w:name="socio-economic-impact-and-employment"/>
    <w:p>
      <w:pPr>
        <w:pStyle w:val="Heading2"/>
      </w:pPr>
      <w:r>
        <w:t xml:space="preserve">3. Socio-Economic Impact and Employment</w:t>
      </w:r>
    </w:p>
    <w:p>
      <w:pPr>
        <w:pStyle w:val="FirstParagraph"/>
      </w:pPr>
      <w:r>
        <w:t xml:space="preserve">The sector provides livelihoods for hundreds of thousands of individuals in Pakistan Karachi, ranging from master mechanics and apprentices to parts dealers and tow truck drivers. For many low-income families, becoming a mechanic represents a viable path out of poverty, requiring minimal formal education but significant vocational training passed down through generations.</w:t>
      </w:r>
    </w:p>
    <w:p>
      <w:pPr>
        <w:pStyle w:val="BodyText"/>
      </w:pPr>
      <w:r>
        <w:t xml:space="preserve">However, this employment model comes with challenges. The lack of formal social security, inconsistent income due to seasonal variations in vehicle usage (such as during monsoon rains when travel decreases), and workplace safety issues remain prevalent. Furthermore, the stigma associated with informal labor often prevents these workers from accessing banking services or government subsidies that could improve their working conditions.</w:t>
      </w:r>
    </w:p>
    <w:bookmarkEnd w:id="23"/>
    <w:bookmarkStart w:id="24" w:name="technological-adaptation-and-challenges"/>
    <w:p>
      <w:pPr>
        <w:pStyle w:val="Heading2"/>
      </w:pPr>
      <w:r>
        <w:t xml:space="preserve">4. Technological Adaptation and Challenges</w:t>
      </w:r>
    </w:p>
    <w:p>
      <w:pPr>
        <w:pStyle w:val="FirstParagraph"/>
      </w:pPr>
      <w:r>
        <w:t xml:space="preserve">The automotive landscape is rapidly evolving with the introduction of computerized engine control units (ECUs), hybrid vehicles, and advanced driver-assistance systems (ADAS). Traditionally, mechanics in Pakistan Karachi have relied on mechanical intuition and basic tools. The shift towards electronic diagnostics presents a significant hurdle for the traditional workforce.</w:t>
      </w:r>
    </w:p>
    <w:p>
      <w:pPr>
        <w:pStyle w:val="BodyText"/>
      </w:pPr>
      <w:r>
        <w:t xml:space="preserve">To address this gap, several initiatives have emerged to bridge the knowledge divide. Vocational training institutes are increasingly partnering with local workshops to provide certification courses in modern automotive electronics. Additionally, mobile applications are being developed to help mechanics access repair manuals and diagnostic codes on smartphones, democratizing access to information that was previously locked within manufacturer-specific protocols.</w:t>
      </w:r>
    </w:p>
    <w:p>
      <w:pPr>
        <w:pStyle w:val="BodyText"/>
      </w:pPr>
      <w:r>
        <w:t xml:space="preserve">Despite these advancements, the cost of diagnostic equipment remains prohibitive for many small-scale operators in Karachi. Consequently, a dual system is emerging: high-end vehicles are serviced in authorized centers, while the vast majority of older and mid-range vehicles continue to be maintained by traditional mechanics who must rapidly upskill to remain relevant.</w:t>
      </w:r>
    </w:p>
    <w:bookmarkEnd w:id="24"/>
    <w:bookmarkStart w:id="25" w:name="Xc0428b457a01f2901fadf4f221d510a220c6882"/>
    <w:p>
      <w:pPr>
        <w:pStyle w:val="Heading2"/>
      </w:pPr>
      <w:r>
        <w:t xml:space="preserve">5. Regulatory Framework and Future Directions</w:t>
      </w:r>
    </w:p>
    <w:p>
      <w:pPr>
        <w:pStyle w:val="FirstParagraph"/>
      </w:pPr>
      <w:r>
        <w:t xml:space="preserve">The government of Sindh has recognized the importance of this sector but has struggled with effective regulation. Recent policies aim to formalize the industry by introducing licensing requirements and environmental standards for waste disposal, particularly regarding oil recycling. While these measures are necessary for urban sustainability, they pose a risk of pushing many mechanics further into the shadows if not implemented with sensitivity to their economic realities.</w:t>
      </w:r>
    </w:p>
    <w:p>
      <w:pPr>
        <w:pStyle w:val="BodyText"/>
      </w:pPr>
      <w:r>
        <w:t xml:space="preserve">A proposed solution involves creating a cooperative model where mechanics in Karachi can pool resources to purchase diagnostic equipment and access bulk raw materials at lower costs. Such cooperatives could also serve as intermediaries for government training programs, ensuring that upskilling efforts reach the grassroots level effectively.</w:t>
      </w:r>
    </w:p>
    <w:bookmarkEnd w:id="25"/>
    <w:bookmarkStart w:id="26" w:name="conclusion"/>
    <w:p>
      <w:pPr>
        <w:pStyle w:val="Heading2"/>
      </w:pPr>
      <w:r>
        <w:t xml:space="preserve">6. Conclusion</w:t>
      </w:r>
    </w:p>
    <w:p>
      <w:pPr>
        <w:pStyle w:val="FirstParagraph"/>
      </w:pPr>
      <w:r>
        <w:t xml:space="preserve">The mechanic is indispensable to the functioning of Karachi, Pakistan’s most vital economic engine. They are not just repairers of machines but facilitators of livelihoods and mobility for millions. As the city modernizes, recognizing and supporting this workforce through targeted training, fair regulation, and technological inclusion will be crucial. The future of urban mobility in Pakistan Karachi depends on integrating these informal experts into a more formalized, sustainable, and technologically advanced ecosystem. Without the active participation and support of mechanics, the transport infrastructure of Karachi would face immediate paralysis.</w:t>
      </w:r>
    </w:p>
    <w:bookmarkEnd w:id="26"/>
    <w:bookmarkStart w:id="27" w:name="references"/>
    <w:p>
      <w:pPr>
        <w:pStyle w:val="Heading2"/>
      </w:pPr>
      <w:r>
        <w:t xml:space="preserve">References</w:t>
      </w:r>
    </w:p>
    <w:p>
      <w:pPr>
        <w:numPr>
          <w:ilvl w:val="0"/>
          <w:numId w:val="1001"/>
        </w:numPr>
        <w:pStyle w:val="Compact"/>
      </w:pPr>
      <w:r>
        <w:t xml:space="preserve">Karachi Development Authority (KDA). (2023). *Urban Transport Master Plan for Karachi*.</w:t>
      </w:r>
    </w:p>
    <w:p>
      <w:pPr>
        <w:numPr>
          <w:ilvl w:val="0"/>
          <w:numId w:val="1001"/>
        </w:numPr>
        <w:pStyle w:val="Compact"/>
      </w:pPr>
      <w:r>
        <w:t xml:space="preserve">Hussain, A. (2021). "The Informal Economy of Auto Repair in South Asia." *Journal of Urban Studies*, 45(3), 112-130.</w:t>
      </w:r>
    </w:p>
    <w:p>
      <w:pPr>
        <w:numPr>
          <w:ilvl w:val="0"/>
          <w:numId w:val="1001"/>
        </w:numPr>
        <w:pStyle w:val="Compact"/>
      </w:pPr>
      <w:r>
        <w:t xml:space="preserve">Sindh Environmental Protection Agency. (2022). *Regulations for Automotive Waste Management*. Government of Sindh.</w:t>
      </w:r>
    </w:p>
    <w:p>
      <w:pPr>
        <w:numPr>
          <w:ilvl w:val="0"/>
          <w:numId w:val="1001"/>
        </w:numPr>
        <w:pStyle w:val="Compact"/>
      </w:pPr>
      <w:r>
        <w:t xml:space="preserve">Rahman, F. &amp; Ali, Z. (2020). "Skill Gaps in the Pakistani Automotive Sector." *International Journal of Vocational Education*, 18(2),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Urban Mobility: A Case Study of Karachi, Pakistan</dc:title>
  <dc:creator/>
  <dc:language>en</dc:language>
  <cp:keywords/>
  <dcterms:created xsi:type="dcterms:W3CDTF">2026-07-29T16:17:22Z</dcterms:created>
  <dcterms:modified xsi:type="dcterms:W3CDTF">2026-07-29T16:17:22Z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