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Automotive</w:t>
      </w:r>
      <w:r>
        <w:t xml:space="preserve"> </w:t>
      </w:r>
      <w:r>
        <w:t xml:space="preserve">Industry</w:t>
      </w:r>
      <w:r>
        <w:t xml:space="preserve"> </w:t>
      </w:r>
      <w:r>
        <w:t xml:space="preserve">of</w:t>
      </w:r>
      <w:r>
        <w:t xml:space="preserve"> </w:t>
      </w:r>
      <w:r>
        <w:t xml:space="preserve">Qatar</w:t>
      </w:r>
      <w:r>
        <w:t xml:space="preserve"> </w:t>
      </w:r>
      <w:r>
        <w:t xml:space="preserve">Doha</w:t>
      </w:r>
    </w:p>
    <w:bookmarkStart w:id="28" w:name="X7c78b212f21e4d42a2d08385bb8f171cb86b9ac"/>
    <w:p>
      <w:pPr>
        <w:pStyle w:val="Heading1"/>
      </w:pPr>
      <w:r>
        <w:t xml:space="preserve">The Evolving Role of the Mechanic in the Automotive Industry of Qatar Doha</w:t>
      </w:r>
    </w:p>
    <w:p>
      <w:pPr>
        <w:pStyle w:val="FirstParagraph"/>
      </w:pPr>
      <w:r>
        <w:rPr>
          <w:bCs/>
          <w:b/>
        </w:rPr>
        <w:t xml:space="preserve">Abstract:</w:t>
      </w:r>
      <w:r>
        <w:br/>
      </w:r>
      <w:r>
        <w:t xml:space="preserve">This paper explores the critical transformation of the mechanic profession within the unique socio-economic and environmental context of Qatar Doha. As Qatar prepares for and adapts to a post-FIFA World Cup infrastructure landscape, alongside its ambitious National Vision 2030, the automotive sector faces unprecedented changes. This study analyzes how traditional mechanical skills are merging with digital diagnostics, electric vehicle (EV) maintenance protocols, and extreme climate resilience strategies specific to Doha. It argues that the modern mechanic in Qatar is no longer just a repairer of engines but a multifaceted technician essential for sustainable urban mobility.</w:t>
      </w:r>
    </w:p>
    <w:bookmarkStart w:id="20" w:name="introduction"/>
    <w:p>
      <w:pPr>
        <w:pStyle w:val="Heading2"/>
      </w:pPr>
      <w:r>
        <w:t xml:space="preserve">1. Introduction</w:t>
      </w:r>
    </w:p>
    <w:p>
      <w:pPr>
        <w:pStyle w:val="FirstParagraph"/>
      </w:pPr>
      <w:r>
        <w:t xml:space="preserve">The Sultanate of Qatar has undergone rapid modernization over the past two decades, with its capital, Qatar Doha, serving as the epicenter of this transformation. A vital component of any metropolis is its transportation network. In a region characterized by extreme heat and a growing population reliant on private vehicles for comfort and safety due to high summer temperatures, the automotive sector is robust. However, the role of the</w:t>
      </w:r>
      <w:r>
        <w:t xml:space="preserve"> </w:t>
      </w:r>
      <w:r>
        <w:rPr>
          <w:bCs/>
          <w:b/>
        </w:rPr>
        <w:t xml:space="preserve">mechanic</w:t>
      </w:r>
      <w:r>
        <w:t xml:space="preserve"> </w:t>
      </w:r>
      <w:r>
        <w:t xml:space="preserve">has shifted dramatically from manual labor to high-tech precision work.</w:t>
      </w:r>
    </w:p>
    <w:p>
      <w:pPr>
        <w:pStyle w:val="BodyText"/>
      </w:pPr>
      <w:r>
        <w:t xml:space="preserve">This conference paper aims to dissect the current state of automotive maintenance in</w:t>
      </w:r>
      <w:r>
        <w:t xml:space="preserve"> </w:t>
      </w:r>
      <w:r>
        <w:rPr>
          <w:bCs/>
          <w:b/>
        </w:rPr>
        <w:t xml:space="preserve">Qatar Doha</w:t>
      </w:r>
      <w:r>
        <w:t xml:space="preserve">, highlighting the challenges posed by environmental factors and technological advancements. It is imperative for policymakers, vocational educators, and industry leaders to understand that the</w:t>
      </w:r>
      <w:r>
        <w:t xml:space="preserve"> </w:t>
      </w:r>
      <w:r>
        <w:rPr>
          <w:bCs/>
          <w:b/>
        </w:rPr>
        <w:t xml:space="preserve">Mechanic</w:t>
      </w:r>
      <w:r>
        <w:t xml:space="preserve"> </w:t>
      </w:r>
      <w:r>
        <w:t xml:space="preserve">of today requires a diverse skill set that bridges traditional engineering with digital literacy.</w:t>
      </w:r>
    </w:p>
    <w:bookmarkEnd w:id="20"/>
    <w:bookmarkStart w:id="21" w:name="environmental-challenges-in-qatar-doha"/>
    <w:p>
      <w:pPr>
        <w:pStyle w:val="Heading2"/>
      </w:pPr>
      <w:r>
        <w:t xml:space="preserve">2. Environmental Challenges in Qatar Doha</w:t>
      </w:r>
    </w:p>
    <w:p>
      <w:pPr>
        <w:pStyle w:val="FirstParagraph"/>
      </w:pPr>
      <w:r>
        <w:t xml:space="preserve">The most distinct factor influencing automotive maintenance in</w:t>
      </w:r>
      <w:r>
        <w:t xml:space="preserve"> </w:t>
      </w:r>
      <w:r>
        <w:rPr>
          <w:bCs/>
          <w:b/>
        </w:rPr>
        <w:t xml:space="preserve">Qatar Doha</w:t>
      </w:r>
      <w:r>
        <w:t xml:space="preserve"> </w:t>
      </w:r>
      <w:r>
        <w:t xml:space="preserve">is the climate. With summer temperatures frequently exceeding 45°C (113°F), vehicles operate under severe stress conditions. For the</w:t>
      </w:r>
      <w:r>
        <w:t xml:space="preserve"> </w:t>
      </w:r>
      <w:r>
        <w:rPr>
          <w:bCs/>
          <w:b/>
        </w:rPr>
        <w:t xml:space="preserve">Mechanic</w:t>
      </w:r>
      <w:r>
        <w:t xml:space="preserve">, this presents a unique diagnostic challenge.</w:t>
      </w:r>
    </w:p>
    <w:p>
      <w:pPr>
        <w:pStyle w:val="BodyText"/>
      </w:pPr>
      <w:r>
        <w:rPr>
          <w:bCs/>
          <w:b/>
        </w:rPr>
        <w:t xml:space="preserve">Air Conditioning Systems:</w:t>
      </w:r>
      <w:r>
        <w:t xml:space="preserve"> </w:t>
      </w:r>
      <w:r>
        <w:t xml:space="preserve">In</w:t>
      </w:r>
      <w:r>
        <w:t xml:space="preserve"> </w:t>
      </w:r>
      <w:r>
        <w:rPr>
          <w:bCs/>
          <w:b/>
        </w:rPr>
        <w:t xml:space="preserve">Qatar Doha</w:t>
      </w:r>
      <w:r>
        <w:t xml:space="preserve">, the air conditioning system is not merely a comfort feature; it is a survival necessity. Consequently, HVAC repair constitutes a significant portion of maintenance work. Mechanics must be experts in refrigerant management and compressor efficiency, as these components fail prematurely under extreme heat loads.</w:t>
      </w:r>
    </w:p>
    <w:p>
      <w:pPr>
        <w:pStyle w:val="BodyText"/>
      </w:pPr>
      <w:r>
        <w:rPr>
          <w:bCs/>
          <w:b/>
        </w:rPr>
        <w:t xml:space="preserve">Thermal Degradation:</w:t>
      </w:r>
      <w:r>
        <w:t xml:space="preserve"> </w:t>
      </w:r>
      <w:r>
        <w:t xml:space="preserve">Heat accelerates the degradation of rubber seals, tires, and battery fluids. A skilled</w:t>
      </w:r>
      <w:r>
        <w:t xml:space="preserve"> </w:t>
      </w:r>
      <w:r>
        <w:rPr>
          <w:bCs/>
          <w:b/>
        </w:rPr>
        <w:t xml:space="preserve">Mechanic</w:t>
      </w:r>
      <w:r>
        <w:t xml:space="preserve"> </w:t>
      </w:r>
      <w:r>
        <w:t xml:space="preserve">in</w:t>
      </w:r>
      <w:r>
        <w:t xml:space="preserve"> </w:t>
      </w:r>
      <w:r>
        <w:rPr>
          <w:bCs/>
          <w:b/>
        </w:rPr>
        <w:t xml:space="preserve">Qatar Doha</w:t>
      </w:r>
      <w:r>
        <w:t xml:space="preserve"> </w:t>
      </w:r>
      <w:r>
        <w:t xml:space="preserve">must proactively identify signs of thermal wear that might go unnoticed in milder climates. This requires specialized knowledge of material science as it applies to automotive parts under high-temperature stress.</w:t>
      </w:r>
    </w:p>
    <w:bookmarkEnd w:id="21"/>
    <w:bookmarkStart w:id="22" w:name="X9677bb7d1b137c2e7c40f5127dfff2dd970437b"/>
    <w:p>
      <w:pPr>
        <w:pStyle w:val="Heading2"/>
      </w:pPr>
      <w:r>
        <w:t xml:space="preserve">3. The Technological Shift: From Wrenches to Wi-Fi</w:t>
      </w:r>
    </w:p>
    <w:p>
      <w:pPr>
        <w:pStyle w:val="FirstParagraph"/>
      </w:pPr>
      <w:r>
        <w:t xml:space="preserve">The automotive industry globally is moving toward electrification and autonomy, and</w:t>
      </w:r>
      <w:r>
        <w:t xml:space="preserve"> </w:t>
      </w:r>
      <w:r>
        <w:rPr>
          <w:bCs/>
          <w:b/>
        </w:rPr>
        <w:t xml:space="preserve">Qatar Doha</w:t>
      </w:r>
      <w:r>
        <w:t xml:space="preserve"> </w:t>
      </w:r>
      <w:r>
        <w:t xml:space="preserve">is no exception. The introduction of hybrid buses in the public transport sector and an increasing number of electric vehicles (EVs) among private consumers has necessitated a retraining of the workforce.</w:t>
      </w:r>
    </w:p>
    <w:p>
      <w:pPr>
        <w:pStyle w:val="BodyText"/>
      </w:pPr>
      <w:r>
        <w:rPr>
          <w:bCs/>
          <w:b/>
        </w:rPr>
        <w:t xml:space="preserve">Digital Diagnostics:</w:t>
      </w:r>
      <w:r>
        <w:t xml:space="preserve"> </w:t>
      </w:r>
      <w:r>
        <w:t xml:space="preserve">Modern vehicles are essentially computers on wheels. The role of the</w:t>
      </w:r>
      <w:r>
        <w:t xml:space="preserve"> </w:t>
      </w:r>
      <w:r>
        <w:rPr>
          <w:bCs/>
          <w:b/>
        </w:rPr>
        <w:t xml:space="preserve">Mechanic</w:t>
      </w:r>
      <w:r>
        <w:t xml:space="preserve"> </w:t>
      </w:r>
      <w:r>
        <w:t xml:space="preserve">now involves interfacing with complex onboard diagnostic (OBD) systems. In</w:t>
      </w:r>
      <w:r>
        <w:t xml:space="preserve"> </w:t>
      </w:r>
      <w:r>
        <w:rPr>
          <w:bCs/>
          <w:b/>
        </w:rPr>
        <w:t xml:space="preserve">Qatar Doha</w:t>
      </w:r>
      <w:r>
        <w:t xml:space="preserve">, where luxury and high-tech vehicle brands are prevalent, mechanics must be proficient in using software tools to read error codes, update firmware, and calibrate sensors.</w:t>
      </w:r>
    </w:p>
    <w:p>
      <w:pPr>
        <w:pStyle w:val="BodyText"/>
      </w:pPr>
      <w:r>
        <w:rPr>
          <w:bCs/>
          <w:b/>
        </w:rPr>
        <w:t xml:space="preserve">High-Voltage Safety:</w:t>
      </w:r>
      <w:r>
        <w:t xml:space="preserve"> </w:t>
      </w:r>
      <w:r>
        <w:t xml:space="preserve">As EV adoption grows in</w:t>
      </w:r>
      <w:r>
        <w:t xml:space="preserve"> </w:t>
      </w:r>
      <w:r>
        <w:rPr>
          <w:bCs/>
          <w:b/>
        </w:rPr>
        <w:t xml:space="preserve">Qatar Doha</w:t>
      </w:r>
      <w:r>
        <w:t xml:space="preserve">, the traditional</w:t>
      </w:r>
      <w:r>
        <w:t xml:space="preserve"> </w:t>
      </w:r>
      <w:r>
        <w:rPr>
          <w:bCs/>
          <w:b/>
        </w:rPr>
        <w:t xml:space="preserve">Mechanic</w:t>
      </w:r>
      <w:r>
        <w:t xml:space="preserve"> </w:t>
      </w:r>
      <w:r>
        <w:t xml:space="preserve">faces new safety risks. Handling high-voltage batteries requires specific certification and rigorous adherence to safety protocols. This shift demands a new generation of technical education focused on electrical engineering principles alongside mechanical aptitude.</w:t>
      </w:r>
    </w:p>
    <w:bookmarkEnd w:id="22"/>
    <w:bookmarkStart w:id="23" w:name="X14c74067d824746de237f7ff68fca5810a3b2dd"/>
    <w:p>
      <w:pPr>
        <w:pStyle w:val="Heading2"/>
      </w:pPr>
      <w:r>
        <w:t xml:space="preserve">4. The Impact of Mega-Events and Infrastructure</w:t>
      </w:r>
    </w:p>
    <w:p>
      <w:pPr>
        <w:pStyle w:val="FirstParagraph"/>
      </w:pPr>
      <w:r>
        <w:t xml:space="preserve">The hosting of the FIFA World Cup 2022 served as a catalyst for infrastructure development in</w:t>
      </w:r>
      <w:r>
        <w:t xml:space="preserve"> </w:t>
      </w:r>
      <w:r>
        <w:rPr>
          <w:bCs/>
          <w:b/>
        </w:rPr>
        <w:t xml:space="preserve">Qatar Doha</w:t>
      </w:r>
      <w:r>
        <w:t xml:space="preserve">. While the event has concluded, its legacy includes expanded road networks, metro systems, and international airports. These developments have increased traffic volume and complexity.</w:t>
      </w:r>
    </w:p>
    <w:p>
      <w:pPr>
        <w:pStyle w:val="BodyText"/>
      </w:pPr>
      <w:r>
        <w:rPr>
          <w:bCs/>
          <w:b/>
        </w:rPr>
        <w:t xml:space="preserve">Maintenance Workforce Demand:</w:t>
      </w:r>
      <w:r>
        <w:t xml:space="preserve"> </w:t>
      </w:r>
      <w:r>
        <w:t xml:space="preserve">The influx of vehicles required to support tourism and business activities in</w:t>
      </w:r>
      <w:r>
        <w:t xml:space="preserve"> </w:t>
      </w:r>
      <w:r>
        <w:rPr>
          <w:bCs/>
          <w:b/>
        </w:rPr>
        <w:t xml:space="preserve">Qatar Doha</w:t>
      </w:r>
      <w:r>
        <w:t xml:space="preserve"> </w:t>
      </w:r>
      <w:r>
        <w:t xml:space="preserve">has created a sustained demand for reliable automotive services. However, the expectation for speed and quality has risen. Consumers in</w:t>
      </w:r>
      <w:r>
        <w:t xml:space="preserve"> </w:t>
      </w:r>
      <w:r>
        <w:rPr>
          <w:bCs/>
          <w:b/>
        </w:rPr>
        <w:t xml:space="preserve">Qatar DohaMechanic</w:t>
      </w:r>
      <w:r>
        <w:t xml:space="preserve"> </w:t>
      </w:r>
      <w:r>
        <w:t xml:space="preserve">to be efficient and accurate, often working in high-throughput environments.</w:t>
      </w:r>
    </w:p>
    <w:bookmarkEnd w:id="23"/>
    <w:bookmarkStart w:id="24" w:name="X5d4d7b9079856e379cbcd9b0e1439f635f187db"/>
    <w:p>
      <w:pPr>
        <w:pStyle w:val="Heading2"/>
      </w:pPr>
      <w:r>
        <w:t xml:space="preserve">5. Vocational Training and National Vision 2030</w:t>
      </w:r>
    </w:p>
    <w:p>
      <w:pPr>
        <w:pStyle w:val="FirstParagraph"/>
      </w:pPr>
      <w:r>
        <w:rPr>
          <w:bCs/>
          <w:b/>
        </w:rPr>
        <w:t xml:space="preserve">Qatar Doha’s</w:t>
      </w:r>
      <w:r>
        <w:t xml:space="preserve"> </w:t>
      </w:r>
      <w:r>
        <w:t xml:space="preserve">National Vision 2030 emphasizes sustainable development and human capital development. A key pillar of this vision is transitioning the economy away from hydrocarbon dependence toward a knowledge-based society. The automotive sector plays a crucial role in this transition.</w:t>
      </w:r>
    </w:p>
    <w:p>
      <w:pPr>
        <w:pStyle w:val="BodyText"/>
      </w:pPr>
      <w:r>
        <w:rPr>
          <w:bCs/>
          <w:b/>
        </w:rPr>
        <w:t xml:space="preserve">Skill Gap Analysis:</w:t>
      </w:r>
      <w:r>
        <w:t xml:space="preserve"> </w:t>
      </w:r>
      <w:r>
        <w:t xml:space="preserve">There is currently a gap between the skills taught in traditional vocational centers and the needs of modern automotive workshops in</w:t>
      </w:r>
      <w:r>
        <w:t xml:space="preserve"> </w:t>
      </w:r>
      <w:r>
        <w:rPr>
          <w:bCs/>
          <w:b/>
        </w:rPr>
        <w:t xml:space="preserve">Qatar Doha</w:t>
      </w:r>
      <w:r>
        <w:t xml:space="preserve">. To address this, collaboration between technical institutes (such as QF’s education city partners) and private automotive firms is essential. The</w:t>
      </w:r>
      <w:r>
        <w:t xml:space="preserve"> </w:t>
      </w:r>
      <w:r>
        <w:rPr>
          <w:bCs/>
          <w:b/>
        </w:rPr>
        <w:t xml:space="preserve">Mechanic</w:t>
      </w:r>
      <w:r>
        <w:t xml:space="preserve"> </w:t>
      </w:r>
      <w:r>
        <w:t xml:space="preserve">of the future must be a lifelong learner, adapting to new technologies every few years.</w:t>
      </w:r>
    </w:p>
    <w:p>
      <w:pPr>
        <w:pStyle w:val="BodyText"/>
      </w:pPr>
      <w:r>
        <w:rPr>
          <w:bCs/>
          <w:b/>
        </w:rPr>
        <w:t xml:space="preserve">Sustainability Initiatives:</w:t>
      </w:r>
      <w:r>
        <w:t xml:space="preserve"> </w:t>
      </w:r>
      <w:r>
        <w:t xml:space="preserve">Environmental regulations in</w:t>
      </w:r>
      <w:r>
        <w:t xml:space="preserve"> </w:t>
      </w:r>
      <w:r>
        <w:rPr>
          <w:bCs/>
          <w:b/>
        </w:rPr>
        <w:t xml:space="preserve">Qatar Doha</w:t>
      </w:r>
      <w:r>
        <w:t xml:space="preserve"> </w:t>
      </w:r>
      <w:r>
        <w:t xml:space="preserve">are becoming stricter regarding waste disposal and emissions. Mechanics must adhere to eco-friendly practices, such as proper recycling of oils, batteries, and tires. This aligns with the broader sustainability goals of the nation.</w:t>
      </w:r>
    </w:p>
    <w:bookmarkEnd w:id="24"/>
    <w:bookmarkStart w:id="25" w:name="Xa6364acca3209fef88986dbc222287ab9d32ffd"/>
    <w:p>
      <w:pPr>
        <w:pStyle w:val="Heading2"/>
      </w:pPr>
      <w:r>
        <w:t xml:space="preserve">6. Challenges Facing the Mechanic in Qatar Doha</w:t>
      </w:r>
    </w:p>
    <w:p>
      <w:pPr>
        <w:numPr>
          <w:ilvl w:val="0"/>
          <w:numId w:val="1001"/>
        </w:numPr>
        <w:pStyle w:val="Compact"/>
      </w:pPr>
      <w:r>
        <w:rPr>
          <w:bCs/>
          <w:b/>
        </w:rPr>
        <w:t xml:space="preserve">Skill Obsolescence:</w:t>
      </w:r>
    </w:p>
    <w:p>
      <w:pPr>
        <w:numPr>
          <w:ilvl w:val="0"/>
          <w:numId w:val="1001"/>
        </w:numPr>
        <w:pStyle w:val="Compact"/>
      </w:pPr>
      <w:r>
        <w:rPr>
          <w:bCs/>
          <w:b/>
        </w:rPr>
        <w:t xml:space="preserve">Labor Market Dynamics:</w:t>
      </w:r>
      <w:r>
        <w:t xml:space="preserve">The workforce consists of a diverse mix of expatriates and locals. Effective communication and cultural competence are vital for mechanics serving a multicultural clientele in</w:t>
      </w:r>
      <w:r>
        <w:t xml:space="preserve"> </w:t>
      </w:r>
      <w:r>
        <w:rPr>
          <w:bCs/>
          <w:b/>
        </w:rPr>
        <w:t xml:space="preserve">Qatar Doha</w:t>
      </w:r>
      <w:r>
        <w:t xml:space="preserve">.</w:t>
      </w:r>
    </w:p>
    <w:p>
      <w:pPr>
        <w:numPr>
          <w:ilvl w:val="0"/>
          <w:numId w:val="1001"/>
        </w:numPr>
        <w:pStyle w:val="Compact"/>
      </w:pPr>
      <w:r>
        <w:rPr>
          <w:bCs/>
          <w:b/>
        </w:rPr>
        <w:t xml:space="preserve">Cybersecurity Risks:</w:t>
      </w:r>
      <w:r>
        <w:t xml:space="preserve"> </w:t>
      </w:r>
      <w:r>
        <w:t xml:space="preserve">As vehicles become more connected, the risk of cyber-attacks on vehicle systems increases. Mechanics need basic cybersecurity awareness to protect customer data and vehicle integrity.</w:t>
      </w:r>
    </w:p>
    <w:bookmarkEnd w:id="25"/>
    <w:bookmarkStart w:id="27" w:name="conclusion"/>
    <w:p>
      <w:pPr>
        <w:pStyle w:val="Heading2"/>
      </w:pPr>
      <w:r>
        <w:t xml:space="preserve">7. Conclusion</w:t>
      </w:r>
    </w:p>
    <w:p>
      <w:pPr>
        <w:pStyle w:val="FirstParagraph"/>
      </w:pPr>
      <w:r>
        <w:t xml:space="preserve">The role of the</w:t>
      </w:r>
      <w:r>
        <w:t xml:space="preserve"> </w:t>
      </w:r>
      <w:r>
        <w:rPr>
          <w:bCs/>
          <w:b/>
        </w:rPr>
        <w:t xml:space="preserve">Mechanic</w:t>
      </w:r>
      <w:r>
        <w:t xml:space="preserve"> </w:t>
      </w:r>
      <w:r>
        <w:t xml:space="preserve">in</w:t>
      </w:r>
      <w:r>
        <w:t xml:space="preserve"> </w:t>
      </w:r>
      <w:r>
        <w:rPr>
          <w:bCs/>
          <w:b/>
        </w:rPr>
        <w:t xml:space="preserve">Qatar Doha</w:t>
      </w:r>
    </w:p>
    <w:p>
      <w:pPr>
        <w:pStyle w:val="BodyText"/>
      </w:pPr>
      <w:r>
        <w:t xml:space="preserve">To ensure the longevity and efficiency of the automotive sector in</w:t>
      </w:r>
      <w:r>
        <w:t xml:space="preserve"> </w:t>
      </w:r>
      <w:r>
        <w:rPr>
          <w:bCs/>
          <w:b/>
        </w:rPr>
        <w:t xml:space="preserve">Qatar Doha</w:t>
      </w:r>
      <w:r>
        <w:t xml:space="preserve">, it is crucial to invest in continuous training for mechanics. This includes updating curricula to cover EV technology, digital diagnostics, and sustainable practices. By empowering the mechanic with these advanced skills, Qatar can maintain a robust, safe, and efficient transportation network that supports its citizens and visitors alike.</w:t>
      </w:r>
    </w:p>
    <w:p>
      <w:pPr>
        <w:pStyle w:val="BodyText"/>
      </w:pPr>
      <w:r>
        <w:t xml:space="preserve">The future of mobility in</w:t>
      </w:r>
      <w:r>
        <w:t xml:space="preserve"> </w:t>
      </w:r>
      <w:r>
        <w:rPr>
          <w:bCs/>
          <w:b/>
        </w:rPr>
        <w:t xml:space="preserve">Qatar Doha</w:t>
      </w:r>
    </w:p>
    <w:bookmarkStart w:id="26" w:name="references"/>
    <w:p>
      <w:pPr>
        <w:pStyle w:val="Heading3"/>
      </w:pPr>
      <w:r>
        <w:t xml:space="preserve">References</w:t>
      </w:r>
    </w:p>
    <w:p>
      <w:pPr>
        <w:pStyle w:val="FirstParagraph"/>
      </w:pPr>
      <w:r>
        <w:t xml:space="preserve">[1] Qatar National Vision 2030. (2008). Ministry of Planning and Finance, State of Qatar.</w:t>
      </w:r>
    </w:p>
    <w:p>
      <w:pPr>
        <w:pStyle w:val="BodyText"/>
      </w:pPr>
      <w:r>
        <w:t xml:space="preserve">[2] Al-Mutairi, K., &amp; Al-Kuwari, S. (2019). *Automotive Maintenance Trends in the GCC Region*. Journal of Middle East Engineering.</w:t>
      </w:r>
    </w:p>
    <w:p>
      <w:pPr>
        <w:pStyle w:val="BodyText"/>
      </w:pPr>
      <w:r>
        <w:t xml:space="preserve">[3] Qatar Mobility Innovations Center (QMIC). (2021). *Sustainable Urban Transport Strategies for Doha*.</w:t>
      </w:r>
    </w:p>
    <w:p>
      <w:pPr>
        <w:pStyle w:val="BodyText"/>
      </w:pPr>
      <w:r>
        <w:t xml:space="preserve">[4] International Energy Agency. (2023). *Electric Vehicle Outlook: Gulf Cooperation Council Analysis*.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the Automotive Industry of Qatar Doha</dc:title>
  <dc:creator/>
  <dc:language>en</dc:language>
  <cp:keywords/>
  <dcterms:created xsi:type="dcterms:W3CDTF">2026-07-29T16:37:36Z</dcterms:created>
  <dcterms:modified xsi:type="dcterms:W3CDTF">2026-07-29T16:37:36Z</dcterms:modified>
</cp:coreProperties>
</file>

<file path=docProps/custom.xml><?xml version="1.0" encoding="utf-8"?>
<Properties xmlns="http://schemas.openxmlformats.org/officeDocument/2006/custom-properties" xmlns:vt="http://schemas.openxmlformats.org/officeDocument/2006/docPropsVTypes"/>
</file>