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Mechanical</w:t>
      </w:r>
      <w:r>
        <w:t xml:space="preserve"> </w:t>
      </w:r>
      <w:r>
        <w:t xml:space="preserve">Engineering</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2b668f1c899e16dd15093d487e5b1498bc2daee"/>
    <w:p>
      <w:pPr>
        <w:pStyle w:val="Heading1"/>
      </w:pPr>
      <w:r>
        <w:t xml:space="preserve">Mechanic Systems and Industrial Resilience in Russia, Saint Petersburg</w:t>
      </w:r>
    </w:p>
    <w:p>
      <w:pPr>
        <w:pStyle w:val="FirstParagraph"/>
      </w:pPr>
      <w:r>
        <w:rPr>
          <w:iCs/>
          <w:i/>
          <w:bCs/>
          <w:b/>
        </w:rPr>
        <w:t xml:space="preserve">Draft Conference Paper for the International Symposium on Northern European Industrial Mechanics</w:t>
      </w:r>
      <w:r>
        <w:br/>
      </w:r>
      <w:r>
        <w:br/>
      </w:r>
      <w:r>
        <w:t xml:space="preserve">Submitted by: Senior Research Analyst</w:t>
      </w:r>
      <w:r>
        <w:br/>
      </w:r>
      <w:r>
        <w:t xml:space="preserve">Date: October 2023</w:t>
      </w:r>
      <w:r>
        <w:br/>
      </w:r>
      <w:r>
        <w:t xml:space="preserve">Location Focus: Russia, Saint Petersburg</w:t>
      </w:r>
    </w:p>
    <w:bookmarkStart w:id="20" w:name="abstract"/>
    <w:p>
      <w:pPr>
        <w:pStyle w:val="Heading3"/>
      </w:pPr>
      <w:r>
        <w:t xml:space="preserve">Abstract</w:t>
      </w:r>
    </w:p>
    <w:p>
      <w:pPr>
        <w:pStyle w:val="FirstParagraph"/>
      </w:pPr>
      <w:r>
        <w:t xml:space="preserve">This paper examines the evolving landscape of mechanical engineering and maintenance protocols within the industrial sector of Russia, with a specific focus on Saint Petersburg. As a critical hub for maritime, aerospace, and heavy manufacturing industries in Northwestern Russia, Saint Petersburg presents a unique case study in mechanical adaptability. The following analysis discusses the historical roots of mechanic traditions in this city-state, current technological shifts driven by import substitution policies post-2014 and subsequent years, and the socio-economic impact of skilled mechanic labor on regional economic stability. The findings suggest that despite global supply chain disruptions, local expertise in Saint Petersburg has fostered a resilient ecosystem for mechanical innovation.</w:t>
      </w:r>
    </w:p>
    <w:bookmarkEnd w:id="20"/>
    <w:bookmarkStart w:id="21" w:name="introduction"/>
    <w:p>
      <w:pPr>
        <w:pStyle w:val="Heading2"/>
      </w:pPr>
      <w:r>
        <w:t xml:space="preserve">1. Introduction</w:t>
      </w:r>
    </w:p>
    <w:p>
      <w:pPr>
        <w:pStyle w:val="FirstParagraph"/>
      </w:pPr>
      <w:r>
        <w:t xml:space="preserve">The city of Russia, Saint Petersburg, stands as a monumental testament to industrial heritage and modern engineering prowess. Founded by Peter the Great as the "Window to Europe," this city has historically served as the primary gateway for mechanical technology transfer between Russia and the West. Today, more than three centuries later, Saint Petersburg remains one of Russia's leading manufacturing centers. This paper explores how contemporary</w:t>
      </w:r>
      <w:r>
        <w:t xml:space="preserve"> </w:t>
      </w:r>
      <w:r>
        <w:rPr>
          <w:bCs/>
          <w:b/>
        </w:rPr>
        <w:t xml:space="preserve">Mechanic</w:t>
      </w:r>
      <w:r>
        <w:t xml:space="preserve"> </w:t>
      </w:r>
      <w:r>
        <w:t xml:space="preserve">practices in this region are adapting to geopolitical shifts, economic sanctions, and technological demands.</w:t>
      </w:r>
    </w:p>
    <w:p>
      <w:pPr>
        <w:pStyle w:val="BodyText"/>
      </w:pPr>
      <w:r>
        <w:t xml:space="preserve">The significance of studying</w:t>
      </w:r>
      <w:r>
        <w:t xml:space="preserve"> </w:t>
      </w:r>
      <w:r>
        <w:rPr>
          <w:bCs/>
          <w:b/>
        </w:rPr>
        <w:t xml:space="preserve">Russia Saint Petersburg</w:t>
      </w:r>
      <w:r>
        <w:t xml:space="preserve"> </w:t>
      </w:r>
      <w:r>
        <w:t xml:space="preserve">lies not only in its geographic location but also in its concentration of high-tech enterprises. From the Admiralty Shipyards to the Krasny Oktyabr Plant and various aerospace subsidiaries, the demand for precision mechanical engineering is paramount. This paper argues that the local</w:t>
      </w:r>
      <w:r>
        <w:t xml:space="preserve"> </w:t>
      </w:r>
      <w:r>
        <w:rPr>
          <w:bCs/>
          <w:b/>
        </w:rPr>
        <w:t xml:space="preserve">Mechanic</w:t>
      </w:r>
      <w:r>
        <w:t xml:space="preserve"> </w:t>
      </w:r>
      <w:r>
        <w:t xml:space="preserve">community has developed unique methodologies for system maintenance, repair, and overhaul (MRO) that are critical to sustaining industrial output in a challenging macroeconomic environment.</w:t>
      </w:r>
    </w:p>
    <w:bookmarkEnd w:id="21"/>
    <w:bookmarkStart w:id="22" w:name="X48b221f76a2d6e3f6a765544370e11e7d0d9887"/>
    <w:p>
      <w:pPr>
        <w:pStyle w:val="Heading2"/>
      </w:pPr>
      <w:r>
        <w:t xml:space="preserve">2. Historical Context of Mechanical Engineering in Saint Petersburg</w:t>
      </w:r>
    </w:p>
    <w:p>
      <w:pPr>
        <w:pStyle w:val="FirstParagraph"/>
      </w:pPr>
      <w:r>
        <w:t xml:space="preserve">To understand the current state of mechanics in</w:t>
      </w:r>
      <w:r>
        <w:t xml:space="preserve"> </w:t>
      </w:r>
      <w:r>
        <w:rPr>
          <w:bCs/>
          <w:b/>
        </w:rPr>
        <w:t xml:space="preserve">Russia Saint Petersburg</w:t>
      </w:r>
      <w:r>
        <w:t xml:space="preserve">, one must look back at its imperial roots. The establishment of the Baltic Shipyard and numerous foundries in the 18th century created a skilled workforce proficient in early mechanical systems. Over time, this evolved into a Soviet-era stronghold for defense-related mechanical manufacturing. The legacy of this era is visible today in the robustness of existing infrastructure and the deep institutional knowledge held by veteran</w:t>
      </w:r>
      <w:r>
        <w:t xml:space="preserve"> </w:t>
      </w:r>
      <w:r>
        <w:rPr>
          <w:bCs/>
          <w:b/>
        </w:rPr>
        <w:t xml:space="preserve">Mechanic</w:t>
      </w:r>
      <w:r>
        <w:t xml:space="preserve"> </w:t>
      </w:r>
      <w:r>
        <w:t xml:space="preserve">professionals.</w:t>
      </w:r>
    </w:p>
    <w:p>
      <w:pPr>
        <w:pStyle w:val="BodyText"/>
      </w:pPr>
      <w:r>
        <w:t xml:space="preserve">During the Soviet period, Saint Petersburg (then Leningrad) was a center for nuclear research and submarine construction. This required a level of mechanical precision that set national standards. Even after the dissolution of the USSR, these institutions maintained their reputation for quality. The transition to a market economy in the 1990s posed significant challenges, yet it also spurred innovation in private mechanical service sectors, allowing local mechanics to diversify beyond state-controlled defense contracts.</w:t>
      </w:r>
    </w:p>
    <w:bookmarkEnd w:id="22"/>
    <w:bookmarkStart w:id="23" w:name="Xdb271320e00bca9ad97aecc3e7fdf2cd9bb10f8"/>
    <w:p>
      <w:pPr>
        <w:pStyle w:val="Heading2"/>
      </w:pPr>
      <w:r>
        <w:t xml:space="preserve">3. Current Challenges and Import Substitution</w:t>
      </w:r>
    </w:p>
    <w:p>
      <w:pPr>
        <w:pStyle w:val="FirstParagraph"/>
      </w:pPr>
      <w:r>
        <w:t xml:space="preserve">In recent years, the industrial sector of</w:t>
      </w:r>
      <w:r>
        <w:t xml:space="preserve"> </w:t>
      </w:r>
      <w:r>
        <w:rPr>
          <w:bCs/>
          <w:b/>
        </w:rPr>
        <w:t xml:space="preserve">Russia Saint Petersburg</w:t>
      </w:r>
      <w:r>
        <w:t xml:space="preserve"> </w:t>
      </w:r>
      <w:r>
        <w:t xml:space="preserve">has faced unprecedented challenges due to international sanctions. These measures have restricted access to Western-made spare parts, specialized tooling, and advanced simulation software for mechanical design. Consequently, there has been a rapid acceleration in import substitution initiatives.</w:t>
      </w:r>
    </w:p>
    <w:p>
      <w:pPr>
        <w:pStyle w:val="BodyText"/>
      </w:pPr>
      <w:r>
        <w:t xml:space="preserve">This shift places immense pressure on the</w:t>
      </w:r>
      <w:r>
        <w:t xml:space="preserve"> </w:t>
      </w:r>
      <w:r>
        <w:rPr>
          <w:bCs/>
          <w:b/>
        </w:rPr>
        <w:t xml:space="preserve">Mechanic</w:t>
      </w:r>
      <w:r>
        <w:t xml:space="preserve"> </w:t>
      </w:r>
      <w:r>
        <w:t xml:space="preserve">workforce. Engineers and technicians are no longer simply maintaining imported equipment; they are reverse-engineering components and developing domestic alternatives. For instance, in the automotive and heavy truck sectors, which are vital for logistics within Russia, local mechanics have begun producing custom gears, bearings, and hydraulic systems to replace discontinued Western brands.</w:t>
      </w:r>
    </w:p>
    <w:p>
      <w:pPr>
        <w:pStyle w:val="BodyText"/>
      </w:pPr>
      <w:r>
        <w:t xml:space="preserve">The government has supported these efforts through grants aimed at "technological sovereignty." However, the transition is not without friction. The reliance on legacy machinery means that downtime can be critical. Therefore, the role of the</w:t>
      </w:r>
      <w:r>
        <w:t xml:space="preserve"> </w:t>
      </w:r>
      <w:r>
        <w:rPr>
          <w:bCs/>
          <w:b/>
        </w:rPr>
        <w:t xml:space="preserve">Mechanic</w:t>
      </w:r>
      <w:r>
        <w:t xml:space="preserve"> </w:t>
      </w:r>
      <w:r>
        <w:t xml:space="preserve">in Saint Petersburg has expanded from traditional repair duties to include advanced diagnostic analysis and rapid prototyping using domestic additive manufacturing technologies.</w:t>
      </w:r>
    </w:p>
    <w:bookmarkEnd w:id="23"/>
    <w:bookmarkStart w:id="24" w:name="X1c45ad3c965235457829f36c267d6b91a81a1bc"/>
    <w:p>
      <w:pPr>
        <w:pStyle w:val="Heading2"/>
      </w:pPr>
      <w:r>
        <w:t xml:space="preserve">4. Technological Adaptation and Digitalization</w:t>
      </w:r>
    </w:p>
    <w:p>
      <w:pPr>
        <w:pStyle w:val="FirstParagraph"/>
      </w:pPr>
      <w:r>
        <w:t xml:space="preserve">A key theme in modern mechanical engineering is digitalization. In</w:t>
      </w:r>
      <w:r>
        <w:t xml:space="preserve"> </w:t>
      </w:r>
      <w:r>
        <w:rPr>
          <w:bCs/>
          <w:b/>
        </w:rPr>
        <w:t xml:space="preserve">Russia Saint Petersburg</w:t>
      </w:r>
      <w:r>
        <w:t xml:space="preserve">, there is a growing integration of IoT (Internet of Things) sensors into industrial machinery to predict failures before they occur. This shift requires a new type of</w:t>
      </w:r>
      <w:r>
        <w:t xml:space="preserve"> </w:t>
      </w:r>
      <w:r>
        <w:rPr>
          <w:bCs/>
          <w:b/>
        </w:rPr>
        <w:t xml:space="preserve">Mechanic</w:t>
      </w:r>
      <w:r>
        <w:t xml:space="preserve">—one who possesses both traditional hands-on skills and data literacy.</w:t>
      </w:r>
    </w:p>
    <w:p>
      <w:pPr>
        <w:pStyle w:val="BodyText"/>
      </w:pPr>
      <w:r>
        <w:t xml:space="preserve">Vocational training centers in the city have begun updating their curricula to reflect this hybrid skill set. Students are taught not only how to operate lathes and mills but also how to interpret data streams from predictive maintenance algorithms. This evolution is crucial for maintaining the competitiveness of Saint Petersburg’s industrial base. By leveraging digital twins—virtual replicas of physical systems—</w:t>
      </w:r>
      <w:r>
        <w:rPr>
          <w:bCs/>
          <w:b/>
        </w:rPr>
        <w:t xml:space="preserve">Mechanic</w:t>
      </w:r>
      <w:r>
        <w:t xml:space="preserve"> </w:t>
      </w:r>
      <w:r>
        <w:t xml:space="preserve">teams can simulate repairs and optimizations in a risk-free environment, reducing actual downtime on factory floors.</w:t>
      </w:r>
    </w:p>
    <w:p>
      <w:pPr>
        <w:pStyle w:val="BodyText"/>
      </w:pPr>
      <w:r>
        <w:t xml:space="preserve">Furthermore, local universities such as ITMO University and SPbPU (Peter the Great St. Petersburg Polytechnic University) are leading research into materials science that supports mechanical engineering. Developments in composite materials and high-strength alloys allow for lighter yet more durable mechanical components, enhancing efficiency across transportation and manufacturing sectors.</w:t>
      </w:r>
    </w:p>
    <w:bookmarkEnd w:id="24"/>
    <w:bookmarkStart w:id="25" w:name="socio-economic-impact"/>
    <w:p>
      <w:pPr>
        <w:pStyle w:val="Heading2"/>
      </w:pPr>
      <w:r>
        <w:t xml:space="preserve">5. Socio-Economic Impact</w:t>
      </w:r>
    </w:p>
    <w:p>
      <w:pPr>
        <w:pStyle w:val="FirstParagraph"/>
      </w:pPr>
      <w:r>
        <w:t xml:space="preserve">The resilience of the</w:t>
      </w:r>
      <w:r>
        <w:t xml:space="preserve"> </w:t>
      </w:r>
      <w:r>
        <w:rPr>
          <w:bCs/>
          <w:b/>
        </w:rPr>
        <w:t xml:space="preserve">Mechanic</w:t>
      </w:r>
      <w:r>
        <w:t xml:space="preserve"> </w:t>
      </w:r>
      <w:r>
        <w:t xml:space="preserve">sector in</w:t>
      </w:r>
      <w:r>
        <w:t xml:space="preserve"> </w:t>
      </w:r>
      <w:r>
        <w:rPr>
          <w:bCs/>
          <w:b/>
        </w:rPr>
        <w:t xml:space="preserve">Russia Saint Petersburg</w:t>
      </w:r>
      <w:r>
        <w:t xml:space="preserve"> </w:t>
      </w:r>
      <w:r>
        <w:t xml:space="preserve">has profound socio-economic implications. As a major metropolitan area, the city’s economy is heavily reliant on high-skilled labor. The ability to maintain and upgrade industrial machinery ensures job security for thousands of workers.</w:t>
      </w:r>
    </w:p>
    <w:p>
      <w:pPr>
        <w:pStyle w:val="BodyText"/>
      </w:pPr>
      <w:r>
        <w:t xml:space="preserve">Moreover, the success of local mechanical enterprises contributes to national energy security and transportation logistics. With reduced reliance on foreign spare parts,</w:t>
      </w:r>
      <w:r>
        <w:t xml:space="preserve"> </w:t>
      </w:r>
      <w:r>
        <w:rPr>
          <w:bCs/>
          <w:b/>
        </w:rPr>
        <w:t xml:space="preserve">Russia Saint Petersburg</w:t>
      </w:r>
      <w:r>
        <w:t xml:space="preserve"> </w:t>
      </w:r>
      <w:r>
        <w:t xml:space="preserve">demonstrates a model of regional self-sufficiency that could be replicated in other parts of the country. The community mechanics are not just fixing machines; they are sustaining a critical link in the national supply chain.</w:t>
      </w:r>
    </w:p>
    <w:p>
      <w:pPr>
        <w:pStyle w:val="BodyText"/>
      </w:pPr>
      <w:r>
        <w:t xml:space="preserve">Educational initiatives have also seen increased funding, driven by industry demand. This creates a positive feedback loop where better-trained</w:t>
      </w:r>
      <w:r>
        <w:t xml:space="preserve"> </w:t>
      </w:r>
      <w:r>
        <w:rPr>
          <w:bCs/>
          <w:b/>
        </w:rPr>
        <w:t xml:space="preserve">Mechanic</w:t>
      </w:r>
      <w:r>
        <w:t xml:space="preserve"> </w:t>
      </w:r>
      <w:r>
        <w:t xml:space="preserve">professionals lead to more efficient industrial operations, which in turn generate revenue for further educational investment.</w:t>
      </w:r>
    </w:p>
    <w:bookmarkEnd w:id="25"/>
    <w:bookmarkStart w:id="26" w:name="conclusion"/>
    <w:p>
      <w:pPr>
        <w:pStyle w:val="Heading2"/>
      </w:pPr>
      <w:r>
        <w:t xml:space="preserve">6. Conclusion</w:t>
      </w:r>
    </w:p>
    <w:p>
      <w:pPr>
        <w:pStyle w:val="FirstParagraph"/>
      </w:pPr>
      <w:r>
        <w:t xml:space="preserve">In conclusion, the intersection of history, technology, and economics defines the current state of mechanical engineering in</w:t>
      </w:r>
      <w:r>
        <w:t xml:space="preserve"> </w:t>
      </w:r>
      <w:r>
        <w:rPr>
          <w:bCs/>
          <w:b/>
        </w:rPr>
        <w:t xml:space="preserve">Russia Saint Petersburg</w:t>
      </w:r>
      <w:r>
        <w:t xml:space="preserve">. The city remains a vital center for</w:t>
      </w:r>
      <w:r>
        <w:t xml:space="preserve"> </w:t>
      </w:r>
      <w:r>
        <w:rPr>
          <w:bCs/>
          <w:b/>
        </w:rPr>
        <w:t xml:space="preserve">Mechanic</w:t>
      </w:r>
      <w:r>
        <w:t xml:space="preserve"> </w:t>
      </w:r>
      <w:r>
        <w:t xml:space="preserve">innovation, driven by necessity and fortified by tradition. While challenges such as supply chain disruptions persist, the adaptability of local engineers and technicians offers a promising outlook.</w:t>
      </w:r>
    </w:p>
    <w:p>
      <w:pPr>
        <w:pStyle w:val="BodyText"/>
      </w:pPr>
      <w:r>
        <w:t xml:space="preserve">The future of mechanical engineering in this region will depend on continued investment in digital tools, advanced materials research, and vocational training. As</w:t>
      </w:r>
      <w:r>
        <w:t xml:space="preserve"> </w:t>
      </w:r>
      <w:r>
        <w:rPr>
          <w:bCs/>
          <w:b/>
        </w:rPr>
        <w:t xml:space="preserve">Russia Saint Petersburg</w:t>
      </w:r>
      <w:r>
        <w:t xml:space="preserve"> </w:t>
      </w:r>
      <w:r>
        <w:t xml:space="preserve">navigates its position in the global economy, its mastery of mechanical systems will remain a cornerstone of its industrial identity. This paper underscores the importance of supporting these local efforts to ensure long-term stability and growth in the Northern European industrial landscape.</w:t>
      </w:r>
    </w:p>
    <w:bookmarkEnd w:id="26"/>
    <w:bookmarkStart w:id="27" w:name="references"/>
    <w:p>
      <w:pPr>
        <w:pStyle w:val="Heading2"/>
      </w:pPr>
      <w:r>
        <w:t xml:space="preserve">7. References</w:t>
      </w:r>
    </w:p>
    <w:p>
      <w:pPr>
        <w:pStyle w:val="FirstParagraph"/>
      </w:pPr>
      <w:r>
        <w:rPr>
          <w:iCs/>
          <w:i/>
        </w:rPr>
        <w:t xml:space="preserve">Note: The following references are illustrative for the purpose of this conference paper draft.</w:t>
      </w:r>
    </w:p>
    <w:p>
      <w:pPr>
        <w:numPr>
          <w:ilvl w:val="0"/>
          <w:numId w:val="1001"/>
        </w:numPr>
        <w:pStyle w:val="Compact"/>
      </w:pPr>
      <w:r>
        <w:t xml:space="preserve">Berezkin, A. (2019).</w:t>
      </w:r>
      <w:r>
        <w:t xml:space="preserve"> </w:t>
      </w:r>
      <w:r>
        <w:rPr>
          <w:bCs/>
          <w:b/>
        </w:rPr>
        <w:t xml:space="preserve">Mechanic</w:t>
      </w:r>
      <w:r>
        <w:t xml:space="preserve">s Legacy in Industrial Russia. Journal of Northern Engineering, 12(3), 45-67.</w:t>
      </w:r>
    </w:p>
    <w:p>
      <w:pPr>
        <w:numPr>
          <w:ilvl w:val="0"/>
          <w:numId w:val="1001"/>
        </w:numPr>
        <w:pStyle w:val="Compact"/>
      </w:pPr>
      <w:r>
        <w:t xml:space="preserve">Council of the Federation. (2021). Report on Import Substitution Strategies in Northwestern Federal District: Case Study</w:t>
      </w:r>
      <w:r>
        <w:t xml:space="preserve"> </w:t>
      </w:r>
      <w:r>
        <w:rPr>
          <w:bCs/>
          <w:b/>
        </w:rPr>
        <w:t xml:space="preserve">Russia Saint Petersburg</w:t>
      </w:r>
      <w:r>
        <w:t xml:space="preserve">.</w:t>
      </w:r>
    </w:p>
    <w:p>
      <w:pPr>
        <w:numPr>
          <w:ilvl w:val="0"/>
          <w:numId w:val="1001"/>
        </w:numPr>
        <w:pStyle w:val="Compact"/>
      </w:pPr>
      <w:r>
        <w:t xml:space="preserve">Dmitriev, I. &amp; Sokolov, P. (2023). Digital Twins in Heavy Machinery Maintenance. St. Petersburg Technical Review.</w:t>
      </w:r>
    </w:p>
    <w:p>
      <w:pPr>
        <w:numPr>
          <w:ilvl w:val="0"/>
          <w:numId w:val="1001"/>
        </w:numPr>
        <w:pStyle w:val="Compact"/>
      </w:pPr>
      <w:r>
        <w:t xml:space="preserve">Gusev, V. (2020). The Role of Vocational Training in Modern Industrial Sectors of</w:t>
      </w:r>
      <w:r>
        <w:t xml:space="preserve"> </w:t>
      </w:r>
      <w:r>
        <w:rPr>
          <w:bCs/>
          <w:b/>
        </w:rPr>
        <w:t xml:space="preserve">Russia</w:t>
      </w:r>
      <w:r>
        <w:t xml:space="preserve">. Moscow: Academic Publishing House.</w:t>
      </w:r>
    </w:p>
    <w:p>
      <w:pPr>
        <w:numPr>
          <w:ilvl w:val="0"/>
          <w:numId w:val="1001"/>
        </w:numPr>
        <w:pStyle w:val="Compact"/>
      </w:pPr>
      <w:r>
        <w:t xml:space="preserve">Petrova, E. (2022). Supply Chain Resilience in Aerospace Manufacturing: Insights from Saint Petersburg. International Journal of Mechanical Systems,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Advancements in Mechanical Engineering Practices in Russia, Saint Petersburg</dc:title>
  <dc:creator/>
  <cp:keywords/>
  <dcterms:created xsi:type="dcterms:W3CDTF">2026-07-30T00:35:30Z</dcterms:created>
  <dcterms:modified xsi:type="dcterms:W3CDTF">2026-07-30T00:35:30Z</dcterms:modified>
</cp:coreProperties>
</file>

<file path=docProps/custom.xml><?xml version="1.0" encoding="utf-8"?>
<Properties xmlns="http://schemas.openxmlformats.org/officeDocument/2006/custom-properties" xmlns:vt="http://schemas.openxmlformats.org/officeDocument/2006/docPropsVTypes"/>
</file>