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Spain</w:t>
      </w:r>
      <w:r>
        <w:t xml:space="preserve"> </w:t>
      </w:r>
      <w:r>
        <w:t xml:space="preserve">Madrid</w:t>
      </w:r>
    </w:p>
    <w:bookmarkStart w:id="29" w:name="X96d44939ceeba27252449160afbd0fb2b565698"/>
    <w:p>
      <w:pPr>
        <w:pStyle w:val="Heading1"/>
      </w:pPr>
      <w:r>
        <w:t xml:space="preserve">The Evolution and Strategic Importance of the Mechanic in Spain Madrid</w:t>
      </w:r>
    </w:p>
    <w:p>
      <w:pPr>
        <w:pStyle w:val="FirstParagraph"/>
      </w:pPr>
      <w:r>
        <w:rPr>
          <w:bCs/>
          <w:b/>
        </w:rPr>
        <w:t xml:space="preserve">Author:</w:t>
      </w:r>
      <w:r>
        <w:t xml:space="preserve"> </w:t>
      </w:r>
      <w:r>
        <w:t xml:space="preserve">Technical Research Institute of Automotive Engineering</w:t>
      </w:r>
      <w:r>
        <w:br/>
      </w:r>
      <w:r>
        <w:rPr>
          <w:bCs/>
          <w:b/>
        </w:rPr>
        <w:t xml:space="preserve">Date:</w:t>
      </w:r>
      <w:r>
        <w:t xml:space="preserve"> </w:t>
      </w:r>
      <w:r>
        <w:t xml:space="preserve">October 24, 2023</w:t>
      </w:r>
      <w:r>
        <w:br/>
      </w:r>
      <w:r>
        <w:rPr>
          <w:bCs/>
          <w:b/>
        </w:rPr>
        <w:t xml:space="preserve">Institution:</w:t>
      </w:r>
      <w:r>
        <w:t xml:space="preserve"> </w:t>
      </w:r>
      <w:r>
        <w:t xml:space="preserve">Centre for Urban Mobility Studies, Madrid</w:t>
      </w:r>
    </w:p>
    <w:bookmarkStart w:id="20" w:name="abstract"/>
    <w:p>
      <w:pPr>
        <w:pStyle w:val="Heading3"/>
      </w:pPr>
      <w:r>
        <w:t xml:space="preserve">Abstract</w:t>
      </w:r>
    </w:p>
    <w:p>
      <w:pPr>
        <w:pStyle w:val="FirstParagraph"/>
      </w:pPr>
      <w:r>
        <w:t xml:space="preserve">This paper examines the critical role of the mechanic within the automotive infrastructure of Spain Madrid. As one of Europe’s most dynamic metropolitan areas, Madrid presents unique challenges and opportunities for vehicle maintenance professionals. This study analyzes how traditional mechanical skills are adapting to electric vehicles, autonomous technologies, and regulatory changes specific to Spain. Furthermore, it discusses the socio-economic impact of skilled mechanics on local employment and the sustainability goals set by the Spanish government. The findings suggest that while technological disruption is inevitable, the mechanic remains an indispensable pillar of Madrid’s transportation ecosystem.</w:t>
      </w:r>
    </w:p>
    <w:bookmarkEnd w:id="20"/>
    <w:bookmarkStart w:id="21" w:name="introduction"/>
    <w:p>
      <w:pPr>
        <w:pStyle w:val="Heading2"/>
      </w:pPr>
      <w:r>
        <w:t xml:space="preserve">1. Introduction</w:t>
      </w:r>
    </w:p>
    <w:p>
      <w:pPr>
        <w:pStyle w:val="FirstParagraph"/>
      </w:pPr>
      <w:r>
        <w:t xml:space="preserve">The city of Spain Madrid has long been a hub for cultural exchange, economic activity, and innovation. However, beneath its historical grandeur lies a complex modern infrastructure that relies heavily on personal and commercial transportation. At the heart of this system is the mechanic—a professional whose role has evolved significantly over the past three decades. In recent years, the designation "mechanic" has expanded beyond simple oil changes and brake replacements to encompass diagnostics, software updates, and high-voltage battery management.</w:t>
      </w:r>
    </w:p>
    <w:p>
      <w:pPr>
        <w:pStyle w:val="BodyText"/>
      </w:pPr>
      <w:r>
        <w:t xml:space="preserve">This conference paper aims to explore these transitions specifically within the context of Spain Madrid. The capital city serves as a microcosm for broader trends in the European Union, particularly regarding emissions regulations (such as the Low Emission Zones or ZBE) and the push toward green mobility. Understanding how mechanics adapt to these pressures is essential for policymakers, automotive educators, and industry stakeholders.</w:t>
      </w:r>
    </w:p>
    <w:bookmarkEnd w:id="21"/>
    <w:bookmarkStart w:id="22" w:name="X74cd81f22ff2155ae32ea7f2d59631dba21c5ce"/>
    <w:p>
      <w:pPr>
        <w:pStyle w:val="Heading2"/>
      </w:pPr>
      <w:r>
        <w:t xml:space="preserve">2. Historical Context of Auto Repair in Spain Madrid</w:t>
      </w:r>
    </w:p>
    <w:p>
      <w:pPr>
        <w:pStyle w:val="FirstParagraph"/>
      </w:pPr>
      <w:r>
        <w:t xml:space="preserve">To appreciate the current state of mechanics in Spain Madrid, one must look at the historical trajectory of vehicle ownership and repair. During the mid-20th century, car maintenance was a labor-intensive process requiring deep mechanical intuition and physical skill. Workshops in neighborhoods such as Lavapiés or Malasaña were community hubs where mechanics provided not only repairs but also trusted advice to local residents.</w:t>
      </w:r>
    </w:p>
    <w:p>
      <w:pPr>
        <w:pStyle w:val="BodyText"/>
      </w:pPr>
      <w:r>
        <w:t xml:space="preserve">As Spain joined the European Economic Community in 1986, the influx of new car models and imported technologies began to change the landscape. The rise of computerized engine control units (ECUs) in the 1990s marked a turning point. Suddenly, a mechanic could no longer rely solely on wrenches; they needed oscilloscopes and diagnostic software. In Spain Madrid, this shift required significant investment in training and equipment by independent workshops.</w:t>
      </w:r>
    </w:p>
    <w:bookmarkEnd w:id="22"/>
    <w:bookmarkStart w:id="23" w:name="Xcbd67a6c35a6872a5becb71f4008d753ef93a54"/>
    <w:p>
      <w:pPr>
        <w:pStyle w:val="Heading2"/>
      </w:pPr>
      <w:r>
        <w:t xml:space="preserve">3. The Digital Transformation: From Wrenches to Code</w:t>
      </w:r>
    </w:p>
    <w:p>
      <w:pPr>
        <w:pStyle w:val="FirstParagraph"/>
      </w:pPr>
      <w:r>
        <w:t xml:space="preserve">In the modern era, the definition of a mechanic in Spain Madrid is undergoing another radical transformation. The integration of Internet of Things (IoT) devices in vehicles allows for real-time data transmission to manufacturers and service centers. For the contemporary mechanic, proficiency in digital diagnostics is as important as mechanical aptitude.</w:t>
      </w:r>
    </w:p>
    <w:p>
      <w:pPr>
        <w:pStyle w:val="BodyText"/>
      </w:pPr>
      <w:r>
        <w:t xml:space="preserve">This shift has led to the emergence of specialized roles within workshops. While traditional "grease-monkeys" still handle suspension and braking systems, a new breed of technician focuses on software integrity and network security. In Spain Madrid, vocational schools have responded by updating their curricula to include programming languages such as Python for data analysis and C++ for embedded systems. This educational pivot is crucial for maintaining the relevance of the mechanic profession in a digital age.</w:t>
      </w:r>
    </w:p>
    <w:bookmarkEnd w:id="23"/>
    <w:bookmarkStart w:id="24" w:name="Xbd5d8041ad5b4f1f1882e189053f1c2570fe080"/>
    <w:p>
      <w:pPr>
        <w:pStyle w:val="Heading2"/>
      </w:pPr>
      <w:r>
        <w:t xml:space="preserve">4. The Electric Revolution and High-Voltage Safety</w:t>
      </w:r>
    </w:p>
    <w:p>
      <w:pPr>
        <w:pStyle w:val="FirstParagraph"/>
      </w:pPr>
      <w:r>
        <w:t xml:space="preserve">The most significant disruption to the automotive industry is undoubtedly the shift toward electric vehicles (EVs). In Spain Madrid, incentives for purchasing EVs have accelerated adoption rates, leading to a growing fleet of zero-emission vehicles on roads like Paseo de la Castellana. Consequently, mechanics must now master high-voltage systems, battery thermal management, and regenerative braking technologies.</w:t>
      </w:r>
    </w:p>
    <w:p>
      <w:pPr>
        <w:pStyle w:val="BodyText"/>
      </w:pPr>
      <w:r>
        <w:t xml:space="preserve">Safety standards have become paramount. Mechanics working in Spain Madrid are required to undergo specific certifications for handling lithium-ion batteries and high-voltage components. These regulations ensure that the risk of electrical shock or fire is minimized during repair procedures. Moreover, the complexity of EV powertrains means that fewer moving parts need physical replacement, but more time is spent on diagnostic troubleshooting. This changes the economic model for many workshops in Madrid, necessitating a shift from part-based revenue to labor-and-diagnostics-based services.</w:t>
      </w:r>
    </w:p>
    <w:bookmarkEnd w:id="24"/>
    <w:bookmarkStart w:id="25" w:name="Xc08a7f1593f33df2dcf2e774d3e2e7822390c26"/>
    <w:p>
      <w:pPr>
        <w:pStyle w:val="Heading2"/>
      </w:pPr>
      <w:r>
        <w:t xml:space="preserve">5. Regulatory Challenges: ZBE and Sustainability</w:t>
      </w:r>
    </w:p>
    <w:p>
      <w:pPr>
        <w:pStyle w:val="FirstParagraph"/>
      </w:pPr>
      <w:r>
        <w:t xml:space="preserve">Madrid has implemented strict Low Emission Zones (Zona de Bajas Emisiones or ZBE) to combat urban pollution. This policy restricts access for older, more polluting vehicles, thereby influencing the maintenance habits of drivers in Spain Madrid. Mechanics are increasingly tasked with helping clients navigate compliance issues, such as retrofitting diesel vehicles or maintaining hybrid systems to meet emission standards.</w:t>
      </w:r>
    </w:p>
    <w:p>
      <w:pPr>
        <w:pStyle w:val="BodyText"/>
      </w:pPr>
      <w:r>
        <w:t xml:space="preserve">This regulatory environment creates a symbiotic relationship between mechanics and environmental policy. By ensuring that older vehicles run efficiently and cleanly, mechanics contribute directly to the city’s sustainability goals. Furthermore, the push for circular economy practices in Spain Madrid encourages mechanics to prioritize repair over replacement, extending vehicle lifespans and reducing waste.</w:t>
      </w:r>
    </w:p>
    <w:bookmarkEnd w:id="25"/>
    <w:bookmarkStart w:id="26" w:name="X981fe9cc0ee32f03419ccfe8fc2e2fb96f53908"/>
    <w:p>
      <w:pPr>
        <w:pStyle w:val="Heading2"/>
      </w:pPr>
      <w:r>
        <w:t xml:space="preserve">6. Socio-Economic Impact of Mechanics in Madrid</w:t>
      </w:r>
    </w:p>
    <w:p>
      <w:pPr>
        <w:pStyle w:val="FirstParagraph"/>
      </w:pPr>
      <w:r>
        <w:t xml:space="preserve">The mechanic profession is a vital source of employment in Spain Madrid. Independent workshops provide jobs for thousands of skilled workers, ranging from apprentices to master technicians. The stability of this sector contributes significantly to the local economy, as vehicle maintenance is a recurring need regardless of economic fluctuations.</w:t>
      </w:r>
    </w:p>
    <w:p>
      <w:pPr>
        <w:pStyle w:val="BodyText"/>
      </w:pPr>
      <w:r>
        <w:t xml:space="preserve">However, the sector faces challenges related to aging workforce demographics and competition from franchised dealerships. In response, many independent mechanics in Madrid are forming cooperatives or alliances to share resources, reduce costs, and enhance their bargaining power with suppliers. These collaborative efforts help sustain the diversity of the automotive service market in Spain Madrid.</w:t>
      </w:r>
    </w:p>
    <w:bookmarkEnd w:id="26"/>
    <w:bookmarkStart w:id="27" w:name="conclusion"/>
    <w:p>
      <w:pPr>
        <w:pStyle w:val="Heading2"/>
      </w:pPr>
      <w:r>
        <w:t xml:space="preserve">7. Conclusion</w:t>
      </w:r>
    </w:p>
    <w:p>
      <w:pPr>
        <w:pStyle w:val="FirstParagraph"/>
      </w:pPr>
      <w:r>
        <w:t xml:space="preserve">In conclusion, the mechanic remains a cornerstone of transportation infrastructure in Spain Madrid. While technological advancements such as electrification and digitalization are reshaping the profession, they also present opportunities for growth and specialization. The ability of mechanics in Spain Madrid to adapt to these changes will determine their future success and relevance.</w:t>
      </w:r>
    </w:p>
    <w:p>
      <w:pPr>
        <w:pStyle w:val="BodyText"/>
      </w:pPr>
      <w:r>
        <w:t xml:space="preserve">Policymakers must continue to support vocational training programs that bridge the gap between traditional mechanical skills and modern digital competencies. Additionally, incentives for independent workshops adopting green technologies can accelerate the transition toward sustainable mobility. As Spain Madrid continues to evolve as a smart city, the mechanic will remain an essential ally in navigating the complexities of modern transportation.</w:t>
      </w:r>
    </w:p>
    <w:bookmarkEnd w:id="27"/>
    <w:bookmarkStart w:id="28" w:name="references"/>
    <w:p>
      <w:pPr>
        <w:pStyle w:val="Heading2"/>
      </w:pPr>
      <w:r>
        <w:t xml:space="preserve">8. References</w:t>
      </w:r>
    </w:p>
    <w:p>
      <w:pPr>
        <w:pStyle w:val="FirstParagraph"/>
      </w:pPr>
      <w:r>
        <w:rPr>
          <w:iCs/>
          <w:i/>
        </w:rPr>
        <w:t xml:space="preserve">(Note: For conference purposes, selected references are listed below.)</w:t>
      </w:r>
    </w:p>
    <w:p>
      <w:pPr>
        <w:numPr>
          <w:ilvl w:val="0"/>
          <w:numId w:val="1001"/>
        </w:numPr>
        <w:pStyle w:val="Compact"/>
      </w:pPr>
      <w:r>
        <w:t xml:space="preserve">Municipality of Madrid. (2023). "Plan de Movilidad Sostenible y Cambio Climático 2030." Madrid: Ayuntamiento de Madrid.</w:t>
      </w:r>
    </w:p>
    <w:p>
      <w:pPr>
        <w:numPr>
          <w:ilvl w:val="0"/>
          <w:numId w:val="1001"/>
        </w:numPr>
        <w:pStyle w:val="Compact"/>
      </w:pPr>
      <w:r>
        <w:t xml:space="preserve">Garcia, L., &amp; Perez, M. (2021). "The Impact of Electric Vehicles on Independent Repair Shops in Urban Centers."</w:t>
      </w:r>
      <w:r>
        <w:t xml:space="preserve"> </w:t>
      </w:r>
      <w:r>
        <w:rPr>
          <w:iCs/>
          <w:i/>
        </w:rPr>
        <w:t xml:space="preserve">Journal of Automotive Engineering</w:t>
      </w:r>
      <w:r>
        <w:t xml:space="preserve">, 45(3), 112-128.</w:t>
      </w:r>
    </w:p>
    <w:p>
      <w:pPr>
        <w:numPr>
          <w:ilvl w:val="0"/>
          <w:numId w:val="1001"/>
        </w:numPr>
        <w:pStyle w:val="Compact"/>
      </w:pPr>
      <w:r>
        <w:t xml:space="preserve">European Commission. (2022). "Directive on End-of-Life Vehicles and Circular Economy." Brussels: EU Publications Office.</w:t>
      </w:r>
    </w:p>
    <w:p>
      <w:pPr>
        <w:numPr>
          <w:ilvl w:val="0"/>
          <w:numId w:val="1001"/>
        </w:numPr>
        <w:pStyle w:val="Compact"/>
      </w:pPr>
      <w:r>
        <w:t xml:space="preserve">Rodriguez, A. (2019). "Vocational Training in Spain: Adapting to Digital Diagnostics."</w:t>
      </w:r>
      <w:r>
        <w:t xml:space="preserve"> </w:t>
      </w:r>
      <w:r>
        <w:rPr>
          <w:iCs/>
          <w:i/>
        </w:rPr>
        <w:t xml:space="preserve">Iberian Journal of Technical Education</w:t>
      </w:r>
      <w:r>
        <w:t xml:space="preserve">, 12(4), 55-67.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Mechanic in Spain Madrid</dc:title>
  <dc:creator/>
  <dc:language>en</dc:language>
  <cp:keywords/>
  <dcterms:created xsi:type="dcterms:W3CDTF">2026-07-29T04:08:36Z</dcterms:created>
  <dcterms:modified xsi:type="dcterms:W3CDTF">2026-07-29T04:08:36Z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