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Automotive</w:t>
      </w:r>
      <w:r>
        <w:t xml:space="preserve"> </w:t>
      </w:r>
      <w:r>
        <w:t xml:space="preserve">Expertise</w:t>
      </w:r>
      <w:r>
        <w:t xml:space="preserve"> </w:t>
      </w:r>
      <w:r>
        <w:t xml:space="preserve">in</w:t>
      </w:r>
      <w:r>
        <w:t xml:space="preserve"> </w:t>
      </w:r>
      <w:r>
        <w:t xml:space="preserve">Turkey,</w:t>
      </w:r>
      <w:r>
        <w:t xml:space="preserve"> </w:t>
      </w:r>
      <w:r>
        <w:t xml:space="preserve">Ankara</w:t>
      </w:r>
    </w:p>
    <w:bookmarkStart w:id="29" w:name="the-modern-mechanic-in-turkey-ankara"/>
    <w:p>
      <w:pPr>
        <w:pStyle w:val="Heading1"/>
      </w:pPr>
      <w:r>
        <w:t xml:space="preserve">The Modern Mechanic in Turkey, Ankara:</w:t>
      </w:r>
    </w:p>
    <w:bookmarkStart w:id="21" w:name="X68702ae0daf0b273496f0eddccab50874bb010d"/>
    <w:p>
      <w:pPr>
        <w:pStyle w:val="Heading2"/>
      </w:pPr>
      <w:r>
        <w:t xml:space="preserve">Navigating the Intersection of Traditional Craftsmanship and Digital Diagnostics</w:t>
      </w:r>
    </w:p>
    <w:p>
      <w:pPr>
        <w:pStyle w:val="FirstParagraph"/>
      </w:pPr>
      <w:r>
        <w:rPr>
          <w:bCs/>
          <w:b/>
        </w:rPr>
        <w:t xml:space="preserve">Alexander V. Rossi</w:t>
      </w:r>
      <w:r>
        <w:br/>
      </w:r>
      <w:r>
        <w:t xml:space="preserve">Department of Automotive Engineering and Urban Studies</w:t>
      </w:r>
      <w:r>
        <w:br/>
      </w:r>
      <w:r>
        <w:t xml:space="preserve">Tech University Conference Proceedings 2023</w:t>
      </w:r>
    </w:p>
    <w:bookmarkStart w:id="20" w:name="abstract"/>
    <w:p>
      <w:pPr>
        <w:pStyle w:val="Heading3"/>
      </w:pPr>
      <w:r>
        <w:t xml:space="preserve">Abstract</w:t>
      </w:r>
    </w:p>
    <w:p>
      <w:pPr>
        <w:pStyle w:val="FirstParagraph"/>
      </w:pPr>
      <w:r>
        <w:t xml:space="preserve">This paper explores the evolving role of the mechanic within the unique socio-economic and technological landscape of Ankara, Turkey. As a capital city with a distinct mix of bureaucratic infrastructure, rapid urbanization, and traditional cultural values, Ankara presents a microcosm for understanding how automotive repair professions are adapting to Industry 4.0 standards. Through an analysis of technical training methodologies, consumer trust dynamics in the Turkish market, and the integration of electric vehicle (EV) technologies in Turkey's capital city infrastructure, this study argues that the modern mechanic is no longer solely defined by manual dexterity but by digital literacy and diagnostic acumen. The findings suggest that while Ankara offers a robust market for automotive services, significant gaps remain in standardized certification recognition compared to European Union norms.</w:t>
      </w:r>
    </w:p>
    <w:bookmarkEnd w:id="20"/>
    <w:bookmarkEnd w:id="21"/>
    <w:bookmarkStart w:id="22" w:name="introduction"/>
    <w:p>
      <w:pPr>
        <w:pStyle w:val="Heading2"/>
      </w:pPr>
      <w:r>
        <w:t xml:space="preserve">1. Introduction</w:t>
      </w:r>
    </w:p>
    <w:p>
      <w:pPr>
        <w:pStyle w:val="FirstParagraph"/>
      </w:pPr>
      <w:r>
        <w:t xml:space="preserve">The profession of the mechanic has undergone a radical transformation over the last two decades. No longer confined to oil stains and mechanical intuition, the contemporary mechanic operates within a complex ecosystem of software diagnostics, electronic control units (ECUs), and hybrid powertrains. This shift is particularly pronounced in Ankara, Turkey’s capital city. Ankara serves as more than just an administrative hub; it is a critical logistical node connecting Europe to Asia via the Middle East and Central Asia. Consequently, the vehicular density in Turkey's largest city after Istanbul creates a high-demand environment for automotive maintenance.</w:t>
      </w:r>
    </w:p>
    <w:p>
      <w:pPr>
        <w:pStyle w:val="BodyText"/>
      </w:pPr>
      <w:r>
        <w:t xml:space="preserve">In this context, understanding the role of the mechanic in Turkey requires examining two conflicting forces: the deep-rooted tradition of mechanical repair in Anatolian culture and the rapid influx of German and Japanese automotive technology imported into Ankara’s workshops. This paper aims to analyze how mechanics in Ankara are balancing these demands, addressing challenges related to training, consumer trust, and technological adaptation.</w:t>
      </w:r>
    </w:p>
    <w:bookmarkEnd w:id="22"/>
    <w:bookmarkStart w:id="23" w:name="X13e87dc3e60dd09195bd0097c3a4958f4b2f214"/>
    <w:p>
      <w:pPr>
        <w:pStyle w:val="Heading2"/>
      </w:pPr>
      <w:r>
        <w:t xml:space="preserve">2. The Socio-Economic Context of Automotive Repair in Turkey</w:t>
      </w:r>
    </w:p>
    <w:p>
      <w:pPr>
        <w:pStyle w:val="FirstParagraph"/>
      </w:pPr>
      <w:r>
        <w:t xml:space="preserve">Turkey has a unique position in the global automotive industry. As a major manufacturing hub for both domestic brands like TÜMOSAN (historically significant) and international giants such as Fiat, Renault, and Ford, the country possesses a deep reservoir of engineering knowledge. However, this industrial prowess does not always translate seamlessly into the retail repair sector for end consumers in Ankara.</w:t>
      </w:r>
    </w:p>
    <w:p>
      <w:pPr>
        <w:pStyle w:val="BodyText"/>
      </w:pPr>
      <w:r>
        <w:t xml:space="preserve">In Ankara specifically, the demographic split between older residential areas (such as Çankaya and Keçiören) and newer developments presents varied challenges for mechanics. In older districts, there is a higher prevalence of aging internal combustion engine vehicles where traditional mechanic skills—carburator tuning, belt replacement—are still highly valued. Conversely, business districts in Ankara see a higher turnover of late-model vehicles requiring computer diagnostics.</w:t>
      </w:r>
    </w:p>
    <w:p>
      <w:pPr>
        <w:pStyle w:val="BodyText"/>
      </w:pPr>
      <w:r>
        <w:t xml:space="preserve">The economic volatility in Turkey has also impacted the mechanic's role. Fluctuations in the Turkish Lira mean that parts imports are expensive. Therefore, the skill set of a mechanic in Ankara must include not just repair, but rigorous diagnosis to avoid unnecessary part replacements. The ethical dimension of this pressure is significant; a reputable mechanic acts as both a technical expert and a financial advisor to the car owner.</w:t>
      </w:r>
    </w:p>
    <w:bookmarkEnd w:id="23"/>
    <w:bookmarkStart w:id="24" w:name="X0d73fa84e85a273330ec2d070588c00bf912829"/>
    <w:p>
      <w:pPr>
        <w:pStyle w:val="Heading2"/>
      </w:pPr>
      <w:r>
        <w:t xml:space="preserve">3. Technical Evolution: From Wrenches to Wi-Fi</w:t>
      </w:r>
    </w:p>
    <w:p>
      <w:pPr>
        <w:pStyle w:val="FirstParagraph"/>
      </w:pPr>
      <w:r>
        <w:t xml:space="preserve">The definition of 'mechanic' in Ankara has expanded. Modern diagnostic tools require an understanding of CAN bus networks, sensor calibration, and even over-the-air (OTA) software updates. For many veteran mechanics in Turkey’s capital city, this represents a generational divide. The younger generation, often referred to as "digital natives," adapts more quickly to these complexities but may lack the foundational mechanical intuition that comes from years of hands-on experience.</w:t>
      </w:r>
    </w:p>
    <w:p>
      <w:pPr>
        <w:pStyle w:val="BodyText"/>
      </w:pPr>
      <w:r>
        <w:t xml:space="preserve">Vocational education in Turkey is overseen by the Ministry of National Education (MEB) and various private institutions. While theoretical knowledge is increasingly updated, practical training facilities in Ankara often lag behind real-world workshop technology. This creates a skills gap where graduates enter the workforce lacking proficiency with specific proprietary diagnostic software required by premium brands prevalent in Ankara’s affluent neighborhoods.</w:t>
      </w:r>
    </w:p>
    <w:p>
      <w:pPr>
        <w:pStyle w:val="BodyText"/>
      </w:pPr>
      <w:r>
        <w:t xml:space="preserve">Furthermore, the rise of Electric Vehicles (EVs) poses a new challenge for the mechanic profession. Although EV adoption is growing in Turkey, it remains nascent compared to Western Europe. However, early adopters in Ankara demand specialized safety certifications and high-voltage system knowledge. Traditional mechanics are often hesitant to touch these systems due to safety risks and lack of certification, leaving a niche market currently dominated by authorized dealer service centers.</w:t>
      </w:r>
    </w:p>
    <w:bookmarkEnd w:id="24"/>
    <w:bookmarkStart w:id="25" w:name="consumer-trust-and-the-handshake-culture"/>
    <w:p>
      <w:pPr>
        <w:pStyle w:val="Heading2"/>
      </w:pPr>
      <w:r>
        <w:t xml:space="preserve">4. Consumer Trust and the "Handshake" Culture</w:t>
      </w:r>
    </w:p>
    <w:p>
      <w:pPr>
        <w:pStyle w:val="FirstParagraph"/>
      </w:pPr>
      <w:r>
        <w:t xml:space="preserve">In Turkey, business relationships are heavily influenced by trust and personal connection, often summarized by the concept of "el ele vermek" (shaking hands). For a consumer in Ankara visiting a local mechanic shop, this interpersonal dynamic is crucial. The transparency of pricing and the honesty of the diagnosis are paramount.</w:t>
      </w:r>
    </w:p>
    <w:p>
      <w:pPr>
        <w:pStyle w:val="BodyText"/>
      </w:pPr>
      <w:r>
        <w:t xml:space="preserve">Studies on consumer behavior in Ankara’s automotive sector indicate that while digital platforms for booking services are emerging, word-of-mouth remains the primary driver for selecting a mechanic. This highlights the importance of reputation management not just online, but within local community networks. The modern mechanic must therefore possess strong soft skills alongside technical expertise.</w:t>
      </w:r>
    </w:p>
    <w:p>
      <w:pPr>
        <w:pStyle w:val="BodyText"/>
      </w:pPr>
      <w:r>
        <w:t xml:space="preserve">Moreover, the prevalence of informal repair shops versus authorized dealerships presents a dichotomy in service quality. Authorized dealers offer guaranteed parts and software updates but at a premium price. Independent mechanics offer cost savings but may struggle with access to proprietary diagnostic data. Bridging this gap is essential for the sustainability of the independent mechanic sector in Turkey.</w:t>
      </w:r>
    </w:p>
    <w:bookmarkEnd w:id="25"/>
    <w:bookmarkStart w:id="26" w:name="challenges-and-future-outlook"/>
    <w:p>
      <w:pPr>
        <w:pStyle w:val="Heading2"/>
      </w:pPr>
      <w:r>
        <w:t xml:space="preserve">5. Challenges and Future Outlook</w:t>
      </w:r>
    </w:p>
    <w:p>
      <w:pPr>
        <w:pStyle w:val="FirstParagraph"/>
      </w:pPr>
      <w:r>
        <w:t xml:space="preserve">The future of the mechanic profession in Ankara depends on several factors:</w:t>
      </w:r>
    </w:p>
    <w:p>
      <w:pPr>
        <w:numPr>
          <w:ilvl w:val="0"/>
          <w:numId w:val="1001"/>
        </w:numPr>
        <w:pStyle w:val="Compact"/>
      </w:pPr>
      <w:r>
        <w:rPr>
          <w:bCs/>
          <w:b/>
        </w:rPr>
        <w:t xml:space="preserve">Rigorous Certification:</w:t>
      </w:r>
      <w:r>
        <w:t xml:space="preserve"> </w:t>
      </w:r>
      <w:r>
        <w:t xml:space="preserve">The need for standardized, internationally recognized certifications that are also locally relevant to the Turkish automotive market.</w:t>
      </w:r>
    </w:p>
    <w:p>
      <w:pPr>
        <w:numPr>
          <w:ilvl w:val="0"/>
          <w:numId w:val="1001"/>
        </w:numPr>
        <w:pStyle w:val="Compact"/>
      </w:pPr>
      <w:r>
        <w:rPr>
          <w:bCs/>
          <w:b/>
        </w:rPr>
        <w:t xml:space="preserve">Lifelong Learning:</w:t>
      </w:r>
      <w:r>
        <w:t xml:space="preserve"> </w:t>
      </w:r>
      <w:r>
        <w:t xml:space="preserve">Institutions must support continuous education for mechanics as vehicle technology evolves at an exponential rate.</w:t>
      </w:r>
    </w:p>
    <w:p>
      <w:pPr>
        <w:numPr>
          <w:ilvl w:val="0"/>
          <w:numId w:val="1001"/>
        </w:numPr>
        <w:pStyle w:val="Compact"/>
      </w:pPr>
      <w:r>
        <w:rPr>
          <w:bCs/>
          <w:b/>
        </w:rPr>
        <w:t xml:space="preserve">Digital Infrastructure:</w:t>
      </w:r>
      <w:r>
        <w:t xml:space="preserve"> </w:t>
      </w:r>
      <w:r>
        <w:t xml:space="preserve">Improved access to diagnostic software and technical service bulletins (TSBs) for independent repairers in Turkey.</w:t>
      </w:r>
    </w:p>
    <w:p>
      <w:pPr>
        <w:pStyle w:val="FirstParagraph"/>
      </w:pPr>
      <w:r>
        <w:t xml:space="preserve">If these challenges are addressed, the mechanic in Ankara can evolve into a high-status technical specialist. If ignored, the profession risks being marginalized by centralized dealer networks that control both hardware and software access.</w:t>
      </w:r>
    </w:p>
    <w:bookmarkEnd w:id="26"/>
    <w:bookmarkStart w:id="27" w:name="conclusion"/>
    <w:p>
      <w:pPr>
        <w:pStyle w:val="Heading2"/>
      </w:pPr>
      <w:r>
        <w:t xml:space="preserve">6. Conclusion</w:t>
      </w:r>
    </w:p>
    <w:p>
      <w:pPr>
        <w:pStyle w:val="FirstParagraph"/>
      </w:pPr>
      <w:r>
        <w:t xml:space="preserve">The mechanic in Turkey’s capital city of Ankara stands at a crossroads. They are custodians of traditional mechanical knowledge while simultaneously being required to master digital diagnostics and electric powertrains. The cultural emphasis on trust and the economic realities of importing parts add layers of complexity to their role.</w:t>
      </w:r>
    </w:p>
    <w:p>
      <w:pPr>
        <w:pStyle w:val="BodyText"/>
      </w:pPr>
      <w:r>
        <w:t xml:space="preserve">For policymakers, automotive manufacturers, and educational institutions in Ankara, supporting this transition is vital. Investing in vocational training infrastructure that mirrors modern workshop environments will ensure that Turkish mechanics remain competitive not only locally but potentially within the broader European and MENA (Middle East and North Africa) regions. The evolution of the mechanic is a barometer for technological progress; understanding its nuances in Ankara provides valuable insights for urban mobility planning across developing economies.</w:t>
      </w:r>
    </w:p>
    <w:bookmarkEnd w:id="27"/>
    <w:bookmarkStart w:id="28" w:name="references"/>
    <w:p>
      <w:pPr>
        <w:pStyle w:val="Heading2"/>
      </w:pPr>
      <w:r>
        <w:t xml:space="preserve">References</w:t>
      </w:r>
    </w:p>
    <w:p>
      <w:pPr>
        <w:pStyle w:val="FirstParagraph"/>
      </w:pPr>
      <w:r>
        <w:rPr>
          <w:iCs/>
          <w:i/>
        </w:rPr>
        <w:t xml:space="preserve">(Note: In a formal academic submission, this section would contain detailed citations from Turkish automotive journals, SAE International papers, and EU regulatory documents regarding vehicle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A Critical Analysis of Automotive Expertise in Turkey, Ankara</dc:title>
  <dc:creator/>
  <dc:language>en</dc:language>
  <cp:keywords/>
  <dcterms:created xsi:type="dcterms:W3CDTF">2026-07-29T19:03:04Z</dcterms:created>
  <dcterms:modified xsi:type="dcterms:W3CDTF">2026-07-29T19:03:04Z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