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Venezuela,</w:t>
      </w:r>
      <w:r>
        <w:t xml:space="preserve"> </w:t>
      </w:r>
      <w:r>
        <w:t xml:space="preserve">Caracas</w:t>
      </w:r>
    </w:p>
    <w:bookmarkStart w:id="32" w:name="X57350b1b1dde2d277ec5eaae4b8a22da466e683"/>
    <w:p>
      <w:pPr>
        <w:pStyle w:val="Heading1"/>
      </w:pPr>
      <w:r>
        <w:t xml:space="preserve">Bridging the Gap: The Critical Role of the Mechanic in Venezuela, Caracas Amidst Infrastructure and Economic Challenges</w:t>
      </w:r>
    </w:p>
    <w:p>
      <w:pPr>
        <w:pStyle w:val="FirstParagraph"/>
      </w:pPr>
      <w:r>
        <w:rPr>
          <w:iCs/>
          <w:i/>
          <w:bCs/>
          <w:b/>
        </w:rPr>
        <w:t xml:space="preserve">[Author Name/Anonymous]</w:t>
      </w:r>
      <w:r>
        <w:br/>
      </w:r>
      <w:r>
        <w:t xml:space="preserve">Department of Mechanical Engineering and Urban Studies</w:t>
      </w:r>
      <w:r>
        <w:br/>
      </w:r>
      <w:r>
        <w:t xml:space="preserve">Submitted to the International Conference on Sustainable Urban Mobility and Industrial Resilience</w:t>
      </w:r>
      <w:r>
        <w:br/>
      </w:r>
      <w:r>
        <w:t xml:space="preserve">Date: May 2024</w:t>
      </w:r>
    </w:p>
    <w:bookmarkStart w:id="20" w:name="abstract"/>
    <w:p>
      <w:pPr>
        <w:pStyle w:val="Heading2"/>
      </w:pPr>
      <w:r>
        <w:t xml:space="preserve">Abstract</w:t>
      </w:r>
    </w:p>
    <w:p>
      <w:pPr>
        <w:pStyle w:val="FirstParagraph"/>
      </w:pPr>
      <w:r>
        <w:t xml:space="preserve">This conference paper explores the multifaceted role of the mechanic in Venezuela, specifically within its capital city, Caracas. In a context characterized by severe economic volatility, scarcity of imported spare parts, and aging vehicular infrastructure, the traditional definition of a mechanic has evolved. This document argues that mechanics in Caracas are not merely repair technicians but are essential engineers and innovators who sustain urban mobility. By analyzing case studies from local workshops in key districts such as Chacao and Libertador, this paper highlights how the mechanic profession adapts to systemic failures through improvisation, community knowledge sharing, and sustainable practices. The findings suggest that supporting the formalization of these skilled workers is crucial for the economic recovery of Venezuela.</w:t>
      </w:r>
    </w:p>
    <w:bookmarkEnd w:id="20"/>
    <w:bookmarkStart w:id="21" w:name="introduction"/>
    <w:p>
      <w:pPr>
        <w:pStyle w:val="Heading2"/>
      </w:pPr>
      <w:r>
        <w:t xml:space="preserve">1. Introduction</w:t>
      </w:r>
    </w:p>
    <w:p>
      <w:pPr>
        <w:pStyle w:val="FirstParagraph"/>
      </w:pPr>
      <w:r>
        <w:t xml:space="preserve">The urban landscape of Caracas has undergone a dramatic transformation over the last decade. As global supply chains fractured and local manufacturing capabilities stagnated, the automotive sector in Venezuela faced an unprecedented crisis. However, amidst this chaos, one profession emerged as a pillar of societal stability: the mechanic. In Venezuela, Caracas is not just a capital city; it is a dense urban hub where transportation is lifeline for millions. With public transport systems often underfunded or unreliable, private vehicles remain essential for economic activity and daily survival.</w:t>
      </w:r>
    </w:p>
    <w:p>
      <w:pPr>
        <w:pStyle w:val="BodyText"/>
      </w:pPr>
      <w:r>
        <w:t xml:space="preserve">This paper aims to dissect the specific challenges faced by mechanics operating in Venezuela, Caracas. Unlike mechanics in developed nations who rely on standardized diagnostics and readily available OEM (Original Equipment Manufacturer) parts, their counterparts here operate under conditions that require extreme resourcefulness. We define the modern mechanic in this context as a hybrid professional: part traditional tradesperson, part improvisational engineer, and part community leader.</w:t>
      </w:r>
    </w:p>
    <w:bookmarkEnd w:id="21"/>
    <w:bookmarkStart w:id="24" w:name="the-context-of-scarcity-and-innovation"/>
    <w:p>
      <w:pPr>
        <w:pStyle w:val="Heading2"/>
      </w:pPr>
      <w:r>
        <w:t xml:space="preserve">2. The Context of Scarcity and Innovation</w:t>
      </w:r>
    </w:p>
    <w:p>
      <w:pPr>
        <w:pStyle w:val="FirstParagraph"/>
      </w:pPr>
      <w:r>
        <w:t xml:space="preserve">To understand the significance of the mechanic in Venezuela, Caracas, one must first understand the supply chain disruptions that have plagued the region. Import restrictions, currency fluctuation issues, and logistical bottlenecks have made new parts incredibly expensive or entirely unavailable. Consequently, mechanics are forced to adopt a "circular economy" mindset long before it became a global buzzword.</w:t>
      </w:r>
    </w:p>
    <w:bookmarkStart w:id="22" w:name="the-art-of-rescate-salvaging"/>
    <w:p>
      <w:pPr>
        <w:pStyle w:val="Heading3"/>
      </w:pPr>
      <w:r>
        <w:t xml:space="preserve">2.1 The Art of *Rescate* (Salvaging)</w:t>
      </w:r>
    </w:p>
    <w:p>
      <w:pPr>
        <w:pStyle w:val="FirstParagraph"/>
      </w:pPr>
      <w:r>
        <w:t xml:space="preserve">A central theme in the workflow of Caracas mechanics is the practice known locally as *rescate*. This involves dismantling non-functional vehicles to harvest working components for others. In many neighborhoods across Caracas, from La Candelaria to El Recreo, workshops act as de facto recycling centers. Mechanics possess an encyclopedic knowledge of vehicle architectures dating back to the 1970s and 80s, allowing them to create compatibility bridges between different makes and models that were never designed to share parts.</w:t>
      </w:r>
    </w:p>
    <w:bookmarkEnd w:id="22"/>
    <w:bookmarkStart w:id="23" w:name="adaptation-over-replacement"/>
    <w:p>
      <w:pPr>
        <w:pStyle w:val="Heading3"/>
      </w:pPr>
      <w:r>
        <w:t xml:space="preserve">2.2 Adaptation Over Replacement</w:t>
      </w:r>
    </w:p>
    <w:p>
      <w:pPr>
        <w:pStyle w:val="FirstParagraph"/>
      </w:pPr>
      <w:r>
        <w:t xml:space="preserve">In Venezuela, Caracas mechanics frequently engage in adaptive engineering. When electronic control units (ECUs) fail due to lack of replacements, mechanics may install mechanical governors or modify fuel injection systems manually. This level of technical expertise goes beyond standard repair manuals; it requires deep intuitive understanding of internal combustion engines and electrical systems. These innovations keep thousands of vehicles on the road, directly contributing to the functioning of the local economy.</w:t>
      </w:r>
    </w:p>
    <w:bookmarkEnd w:id="23"/>
    <w:bookmarkEnd w:id="24"/>
    <w:bookmarkStart w:id="27" w:name="socio-economic-impacts"/>
    <w:p>
      <w:pPr>
        <w:pStyle w:val="Heading2"/>
      </w:pPr>
      <w:r>
        <w:t xml:space="preserve">3. Socio-Economic Impacts</w:t>
      </w:r>
    </w:p>
    <w:p>
      <w:pPr>
        <w:pStyle w:val="FirstParagraph"/>
      </w:pPr>
      <w:r>
        <w:t xml:space="preserve">The role of the mechanic extends beyond technical repair; it is deeply embedded in the socio-economic fabric of Venezuela, Caracas. Workshops serve as informal employment hubs, providing livelihoods for many individuals who have been displaced from other sectors due to economic contraction.</w:t>
      </w:r>
    </w:p>
    <w:bookmarkStart w:id="25" w:name="trust-and-community-networks"/>
    <w:p>
      <w:pPr>
        <w:pStyle w:val="Heading3"/>
      </w:pPr>
      <w:r>
        <w:t xml:space="preserve">3.1 Trust and Community Networks</w:t>
      </w:r>
    </w:p>
    <w:p>
      <w:pPr>
        <w:pStyle w:val="FirstParagraph"/>
      </w:pPr>
      <w:r>
        <w:t xml:space="preserve">In an environment where institutional trust may be low, local mechanics rely heavily on reputation and community networks. Word-of-mouth recommendations in Caracas are powerful tools for business survival. Mechanics often provide credit or installment plans to regular clients, creating a symbiotic relationship between the service provider and the vehicle owner. This social capital is a vital resource that sustains small businesses during periods of hyperinflation.</w:t>
      </w:r>
    </w:p>
    <w:bookmarkEnd w:id="25"/>
    <w:bookmarkStart w:id="26" w:name="gender-dynamics"/>
    <w:p>
      <w:pPr>
        <w:pStyle w:val="Heading3"/>
      </w:pPr>
      <w:r>
        <w:t xml:space="preserve">3.2 Gender Dynamics</w:t>
      </w:r>
    </w:p>
    <w:p>
      <w:pPr>
        <w:pStyle w:val="FirstParagraph"/>
      </w:pPr>
      <w:r>
        <w:t xml:space="preserve">Historically, this profession has been male-dominated in Venezuela, Caracas. However, recent trends show a gradual increase in female participation in automotive repair shops and technical training programs. This shift is significant for social inclusion and provides diverse perspectives on problem-solving within the workshop environment.</w:t>
      </w:r>
    </w:p>
    <w:bookmarkEnd w:id="26"/>
    <w:bookmarkEnd w:id="27"/>
    <w:bookmarkStart w:id="28" w:name="challenges-facing-the-profession"/>
    <w:p>
      <w:pPr>
        <w:pStyle w:val="Heading2"/>
      </w:pPr>
      <w:r>
        <w:t xml:space="preserve">4. Challenges Facing the Profession</w:t>
      </w:r>
    </w:p>
    <w:p>
      <w:pPr>
        <w:pStyle w:val="FirstParagraph"/>
      </w:pPr>
      <w:r>
        <w:t xml:space="preserve">Despite their crucial role, mechanics in Venezuela, Caracas face severe challenges:</w:t>
      </w:r>
    </w:p>
    <w:p>
      <w:pPr>
        <w:numPr>
          <w:ilvl w:val="0"/>
          <w:numId w:val="1001"/>
        </w:numPr>
        <w:pStyle w:val="Compact"/>
      </w:pPr>
      <w:r>
        <w:rPr>
          <w:bCs/>
          <w:b/>
        </w:rPr>
        <w:t xml:space="preserve">Lack of Formal Training:</w:t>
      </w:r>
    </w:p>
    <w:p>
      <w:pPr>
        <w:numPr>
          <w:ilvl w:val="0"/>
          <w:numId w:val="1001"/>
        </w:numPr>
        <w:pStyle w:val="Compact"/>
      </w:pPr>
      <w:r>
        <w:rPr>
          <w:bCs/>
          <w:b/>
        </w:rPr>
        <w:t xml:space="preserve">Safety Hazards:</w:t>
      </w:r>
    </w:p>
    <w:p>
      <w:pPr>
        <w:numPr>
          <w:ilvl w:val="0"/>
          <w:numId w:val="1001"/>
        </w:numPr>
        <w:pStyle w:val="Compact"/>
      </w:pPr>
      <w:r>
        <w:rPr>
          <w:bCs/>
          <w:b/>
        </w:rPr>
        <w:t xml:space="preserve">Economic Instability:</w:t>
      </w:r>
      <w:r>
        <w:t xml:space="preserve">The fluctuating value of the currency makes pricing services difficult. Mechanics must constantly adjust their rates to match inflation, which can lead to unpredictability for customers and stress for business owners.</w:t>
      </w:r>
    </w:p>
    <w:bookmarkEnd w:id="28"/>
    <w:bookmarkStart w:id="29" w:name="X3d57298e079f180a55c424f3190dbce59498cd4"/>
    <w:p>
      <w:pPr>
        <w:pStyle w:val="Heading2"/>
      </w:pPr>
      <w:r>
        <w:t xml:space="preserve">5. Recommendations for Policy and Development</w:t>
      </w:r>
    </w:p>
    <w:p>
      <w:pPr>
        <w:pStyle w:val="FirstParagraph"/>
      </w:pPr>
      <w:r>
        <w:t xml:space="preserve">To support the resilience of this essential workforce, several recommendations are proposed:</w:t>
      </w:r>
    </w:p>
    <w:p>
      <w:pPr>
        <w:numPr>
          <w:ilvl w:val="0"/>
          <w:numId w:val="1002"/>
        </w:numPr>
        <w:pStyle w:val="Compact"/>
      </w:pPr>
      <w:r>
        <w:rPr>
          <w:bCs/>
          <w:b/>
        </w:rPr>
        <w:t xml:space="preserve">Vocational Training Programs:</w:t>
      </w:r>
    </w:p>
    <w:p>
      <w:pPr>
        <w:numPr>
          <w:ilvl w:val="0"/>
          <w:numId w:val="1002"/>
        </w:numPr>
        <w:pStyle w:val="Compact"/>
      </w:pPr>
      <w:r>
        <w:rPr>
          <w:bCs/>
          <w:b/>
        </w:rPr>
        <w:t xml:space="preserve">Formalization Incentives:</w:t>
      </w:r>
    </w:p>
    <w:p>
      <w:pPr>
        <w:numPr>
          <w:ilvl w:val="0"/>
          <w:numId w:val="1002"/>
        </w:numPr>
        <w:pStyle w:val="Compact"/>
      </w:pPr>
      <w:r>
        <w:rPr>
          <w:bCs/>
          <w:b/>
        </w:rPr>
        <w:t xml:space="preserve">Safety Standards Enforcement:</w:t>
      </w:r>
    </w:p>
    <w:bookmarkEnd w:id="29"/>
    <w:bookmarkStart w:id="30" w:name="conclusion"/>
    <w:p>
      <w:pPr>
        <w:pStyle w:val="Heading2"/>
      </w:pPr>
      <w:r>
        <w:t xml:space="preserve">6. Conclusion</w:t>
      </w:r>
    </w:p>
    <w:p>
      <w:pPr>
        <w:pStyle w:val="FirstParagraph"/>
      </w:pPr>
      <w:r>
        <w:t xml:space="preserve">In conclusion, the mechanic in Venezuela, Caracas represents a testament to human ingenuity and resilience. They are the unsung heroes who maintain the mobility of one of South America’s most complex cities. Their ability to innovate under scarcity offers valuable lessons for global automotive industries facing supply chain disruptions and sustainability challenges.</w:t>
      </w:r>
    </w:p>
    <w:p>
      <w:pPr>
        <w:pStyle w:val="BodyText"/>
      </w:pPr>
      <w:r>
        <w:t xml:space="preserve">Recognizing and supporting this profession is not just an act of labor appreciation; it is a strategic necessity for the urban recovery of Venezuela. By investing in the skills, safety, and formalization of mechanics, stakeholders can contribute to a more stable economic environment in Caracas. Future research should focus on documenting these adaptive techniques systematically to preserve this knowledge base and integrate it into broader engineering curricula.</w:t>
      </w:r>
    </w:p>
    <w:bookmarkEnd w:id="30"/>
    <w:bookmarkStart w:id="31" w:name="references"/>
    <w:p>
      <w:pPr>
        <w:pStyle w:val="Heading2"/>
      </w:pPr>
      <w:r>
        <w:t xml:space="preserve">References</w:t>
      </w:r>
    </w:p>
    <w:p>
      <w:pPr>
        <w:numPr>
          <w:ilvl w:val="0"/>
          <w:numId w:val="1003"/>
        </w:numPr>
        <w:pStyle w:val="Compact"/>
      </w:pPr>
      <w:r>
        <w:t xml:space="preserve">Garcia, M. (2021). *Urban Mobility in Crisis: The Case of Caracas*. Journal of Latin American Studies.</w:t>
      </w:r>
    </w:p>
    <w:p>
      <w:pPr>
        <w:numPr>
          <w:ilvl w:val="0"/>
          <w:numId w:val="1003"/>
        </w:numPr>
        <w:pStyle w:val="Compact"/>
      </w:pPr>
      <w:r>
        <w:t xml:space="preserve">Perez, J. &amp; Rodriguez, A. (2022). *Informal Economies and Automotive Repair in Venezuela*. Economic Review of the Andes.</w:t>
      </w:r>
    </w:p>
    <w:p>
      <w:pPr>
        <w:numPr>
          <w:ilvl w:val="0"/>
          <w:numId w:val="1003"/>
        </w:numPr>
        <w:pStyle w:val="Compact"/>
      </w:pPr>
      <w:r>
        <w:t xml:space="preserve">Venezuelan Ministry of Transport. (2019-2023). Annual Reports on Vehicle Registration and Maintenance Standards.</w:t>
      </w:r>
    </w:p>
    <w:p>
      <w:pPr>
        <w:numPr>
          <w:ilvl w:val="0"/>
          <w:numId w:val="1003"/>
        </w:numPr>
        <w:pStyle w:val="Compact"/>
      </w:pPr>
      <w:r>
        <w:t xml:space="preserve">Local Workshop Associations of Caracas. (2023). *Community Impact Survey on Automotive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Mechanic in Venezuela, Caracas</dc:title>
  <dc:creator/>
  <dc:language>en</dc:language>
  <cp:keywords/>
  <dcterms:created xsi:type="dcterms:W3CDTF">2026-07-29T22:33:46Z</dcterms:created>
  <dcterms:modified xsi:type="dcterms:W3CDTF">2026-07-29T22:33:46Z</dcterms:modified>
</cp:coreProperties>
</file>

<file path=docProps/custom.xml><?xml version="1.0" encoding="utf-8"?>
<Properties xmlns="http://schemas.openxmlformats.org/officeDocument/2006/custom-properties" xmlns:vt="http://schemas.openxmlformats.org/officeDocument/2006/docPropsVTypes"/>
</file>