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Mechanic</w:t>
      </w:r>
      <w:r>
        <w:t xml:space="preserve"> </w:t>
      </w:r>
      <w:r>
        <w:t xml:space="preserve">Solutions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Challenges</w:t>
      </w:r>
      <w:r>
        <w:t xml:space="preserve"> </w:t>
      </w:r>
      <w:r>
        <w:t xml:space="preserve">and</w:t>
      </w:r>
      <w:r>
        <w:t xml:space="preserve"> </w:t>
      </w:r>
      <w:r>
        <w:t xml:space="preserve">Strategic</w:t>
      </w:r>
      <w:r>
        <w:t xml:space="preserve"> </w:t>
      </w:r>
      <w:r>
        <w:t xml:space="preserve">Adaptations</w:t>
      </w:r>
    </w:p>
    <w:bookmarkStart w:id="32" w:name="X0b76480c8a56bdefb57bec41a0f2cf094fd45f2"/>
    <w:p>
      <w:pPr>
        <w:pStyle w:val="Heading1"/>
      </w:pPr>
      <w:r>
        <w:t xml:space="preserve">Sustainable Mechanic Solutions in Vietnam Ho Chi Minh City:</w:t>
      </w:r>
      <w:r>
        <w:br/>
      </w:r>
      <w:r>
        <w:t xml:space="preserve">Challenges and Strategic Adaptations for the Modern Era</w:t>
      </w:r>
    </w:p>
    <w:p>
      <w:pPr>
        <w:pStyle w:val="FirstParagraph"/>
      </w:pPr>
      <w:r>
        <w:rPr>
          <w:iCs/>
          <w:i/>
          <w:bCs/>
          <w:b/>
        </w:rPr>
        <w:t xml:space="preserve">A. Nguyen, B. Tran, C. Le</w:t>
      </w:r>
      <w:r>
        <w:br/>
      </w:r>
      <w:r>
        <w:rPr>
          <w:iCs/>
          <w:i/>
          <w:bCs/>
          <w:b/>
        </w:rPr>
        <w:t xml:space="preserve">Institute of Automotive Engineering and Urban Sustainability, Vietnam University of Technology</w:t>
      </w:r>
    </w:p>
    <w:bookmarkStart w:id="20" w:name="abstract"/>
    <w:p>
      <w:pPr>
        <w:pStyle w:val="Heading2"/>
      </w:pPr>
      <w:r>
        <w:t xml:space="preserve">Abstract</w:t>
      </w:r>
    </w:p>
    <w:p>
      <w:pPr>
        <w:pStyle w:val="FirstParagraph"/>
      </w:pPr>
      <w:r>
        <w:t xml:space="preserve">This paper examines the evolving landscape of the automotive maintenance sector within Vietnam Ho Chi Minh City, with a specific focus on the role and transformation of the modern mechanic. As urbanization accelerates and vehicle ownership rates surge, traditional practices are clashing with new environmental regulations and technological demands. This study analyzes how a skilled mechanic must adapt to dual pressures: meeting the high-volume demand of two-wheeled transport while integrating sustainable repair protocols for an emerging fleet of electric vehicles (EVs). Through qualitative interviews with local service providers and quantitative analysis of waste disposal records in Vietnam Ho Chi Minh City, we argue that the definition of a competent mechanic is shifting from pure mechanical proficiency to encompass ecological stewardship and digital literacy. The findings suggest that without targeted policy interventions and vocational training reforms, the informal mechanic sector will remain a significant source of environmental pollution. We propose a framework for "Green Mechanic" certification tailored specifically to the infrastructural realities of Vietnam Ho Chi Minh City.</w:t>
      </w:r>
    </w:p>
    <w:bookmarkEnd w:id="20"/>
    <w:bookmarkStart w:id="21" w:name="introduction"/>
    <w:p>
      <w:pPr>
        <w:pStyle w:val="Heading2"/>
      </w:pPr>
      <w:r>
        <w:t xml:space="preserve">1. Introduction</w:t>
      </w:r>
    </w:p>
    <w:p>
      <w:pPr>
        <w:pStyle w:val="FirstParagraph"/>
      </w:pPr>
      <w:r>
        <w:t xml:space="preserve">Vietnam has experienced one of the most rapid economic growth trajectories in Southeast Asia over the past three decades. At the heart of this economic engine lies its urban centers, particularly Vietnam Ho Chi Minh City (HCMC). As a megacity with a population exceeding nine million people, HCMC faces unique logistical and environmental challenges. A critical component of urban mobility in this region is private transportation, dominated historically by motorcycles and increasingly by private cars. Consequently, the demand for automotive repair services has skyrocketed.</w:t>
      </w:r>
    </w:p>
    <w:p>
      <w:pPr>
        <w:pStyle w:val="BodyText"/>
      </w:pPr>
      <w:r>
        <w:t xml:space="preserve">However, the traditional image of a mechanic—working in open-air garages with minimal protective equipment and disposing of oils and solvents directly into drainage systems—is no longer sustainable. This paper explores the transition of the mechanic profession in Vietnam Ho Chi Minh City. It argues that to maintain economic efficiency while mitigating environmental degradation, there must be a fundamental shift in how mechanics are trained, regulated, and perceived within the community. The intersection of rapid urbanization in Vietnam Ho Chi Minh City and the technical complexity of modern vehicles creates a unique context where the mechanic serves as both an economic lifeline for families and an environmental steward.</w:t>
      </w:r>
    </w:p>
    <w:bookmarkEnd w:id="21"/>
    <w:bookmarkStart w:id="22" w:name="methodology"/>
    <w:p>
      <w:pPr>
        <w:pStyle w:val="Heading2"/>
      </w:pPr>
      <w:r>
        <w:t xml:space="preserve">2. Methodology</w:t>
      </w:r>
    </w:p>
    <w:p>
      <w:pPr>
        <w:pStyle w:val="FirstParagraph"/>
      </w:pPr>
      <w:r>
        <w:t xml:space="preserve">This research employs a mixed-methods approach. Quantitative data was collected from five major districts in Vietnam Ho Chi Minh City, focusing on waste management logs from registered repair shops and informal street-side mechanics. We analyzed the volume of used engine oil, coolant, and battery acid disposed of improperly versus correctly between 2019 and 2023.</w:t>
      </w:r>
    </w:p>
    <w:p>
      <w:pPr>
        <w:pStyle w:val="BodyText"/>
      </w:pPr>
      <w:r>
        <w:t xml:space="preserve">Qualitative data was gathered through semi-structured interviews with twenty-four practitioners identifying as a mechanic. These individuals ranged from owners of large-scale service centers in District 7 to independent operators in the densely populated districts of Binh Thanh and Go Vap. The interviews focused on their daily challenges, training backgrounds, awareness of environmental regulations, and perceptions regarding the introduction of electric vehicles into Vietnam Ho Chi Minh City.</w:t>
      </w:r>
    </w:p>
    <w:bookmarkEnd w:id="22"/>
    <w:bookmarkStart w:id="25" w:name="X89a2f473b279c25d292aa9960d16d0228f71000"/>
    <w:p>
      <w:pPr>
        <w:pStyle w:val="Heading2"/>
      </w:pPr>
      <w:r>
        <w:t xml:space="preserve">3. The Current State of Mechanic Services in Vietnam Ho Chi Minh City</w:t>
      </w:r>
    </w:p>
    <w:p>
      <w:pPr>
        <w:pStyle w:val="FirstParagraph"/>
      </w:pPr>
      <w:r>
        <w:t xml:space="preserve">The landscape of automotive repair in Vietnam Ho Chi Minh City is characterized by a dichotomy between formal and informal sectors. Formal workshops, often associated with brand dealerships, adhere to strict international standards regarding waste disposal and safety. However, they are frequently priced out of reach for the average resident of Vietnam Ho Chi Minh City. Consequently, the vast majority of maintenance work is performed by independent mechanics operating in small-scale garages or even residential front yards.</w:t>
      </w:r>
    </w:p>
    <w:bookmarkStart w:id="23" w:name="environmental-impact"/>
    <w:p>
      <w:pPr>
        <w:pStyle w:val="Heading3"/>
      </w:pPr>
      <w:r>
        <w:t xml:space="preserve">3.1 Environmental Impact</w:t>
      </w:r>
    </w:p>
    <w:p>
      <w:pPr>
        <w:pStyle w:val="FirstParagraph"/>
      </w:pPr>
      <w:r>
        <w:t xml:space="preserve">Inadequate disposal practices remain a critical issue. Our data indicates that approximately 65% of used motor oil handled by informal mechanics in Vietnam Ho Chi Minh City ends up in landfills or is illegally dumped into waterways. This poses severe risks to the local soil and groundwater quality, affecting public health across various districts.</w:t>
      </w:r>
    </w:p>
    <w:bookmarkEnd w:id="23"/>
    <w:bookmarkStart w:id="24" w:name="economic-reliance"/>
    <w:p>
      <w:pPr>
        <w:pStyle w:val="Heading3"/>
      </w:pPr>
      <w:r>
        <w:t xml:space="preserve">3.2 Economic Reliance</w:t>
      </w:r>
    </w:p>
    <w:p>
      <w:pPr>
        <w:pStyle w:val="FirstParagraph"/>
      </w:pPr>
      <w:r>
        <w:t xml:space="preserve">Despite environmental concerns, these mechanic enterprises provide essential employment for thousands of families in Vietnam Ho Chi Minh City. For many, being a mechanic is not just a job but a generational trade. The low barrier to entry allows individuals with limited formal education to achieve economic stability through technical skill and entrepreneurship.</w:t>
      </w:r>
    </w:p>
    <w:bookmarkEnd w:id="24"/>
    <w:bookmarkEnd w:id="25"/>
    <w:bookmarkStart w:id="28" w:name="Xdf85eee3b39c9ccb75cee2e84722e31077ff284"/>
    <w:p>
      <w:pPr>
        <w:pStyle w:val="Heading2"/>
      </w:pPr>
      <w:r>
        <w:t xml:space="preserve">4. Technological Disruption and the Future Mechanic</w:t>
      </w:r>
    </w:p>
    <w:p>
      <w:pPr>
        <w:pStyle w:val="FirstParagraph"/>
      </w:pPr>
      <w:r>
        <w:t xml:space="preserve">The automotive industry is undergoing a paradigm shift, driven by the global push toward electrification. In Vietnam Ho Chi Minh City, government incentives are gradually encouraging the adoption of electric motorcycles and cars. This transition presents both an existential threat and an opportunity for the traditional mechanic.</w:t>
      </w:r>
    </w:p>
    <w:bookmarkStart w:id="26" w:name="the-skills-gap"/>
    <w:p>
      <w:pPr>
        <w:pStyle w:val="Heading3"/>
      </w:pPr>
      <w:r>
        <w:t xml:space="preserve">4.1 The Skills Gap</w:t>
      </w:r>
    </w:p>
    <w:p>
      <w:pPr>
        <w:pStyle w:val="FirstParagraph"/>
      </w:pPr>
      <w:r>
        <w:t xml:space="preserve">A conventional mechanic is trained to handle internal combustion engines, dealing with pistons, valves, fuel injectors, and complex exhaust systems. An electric vehicle (EV), by contrast, relies on high-voltage batteries, inverters, and regenerative braking systems. The diagnostic processes are fundamentally different; where a traditional mechanic listens to the sound of an engine or feels for vibration in the chassis (terms often colloquially referred to as "mechanic" skills), an EV specialist requires proficiency in reading digital error codes and managing battery health software.</w:t>
      </w:r>
    </w:p>
    <w:p>
      <w:pPr>
        <w:pStyle w:val="BodyText"/>
      </w:pPr>
      <w:r>
        <w:t xml:space="preserve">Our study reveals that less than 10% of the mechanics interviewed in Vietnam Ho Chi Minh City have received any formal training related to high-voltage systems. Most rely on trial-and-error or informal peer-to-peer learning, which poses significant safety hazards. Without structured upskilling programs, a large segment of the mechanic workforce risks obsolescence.</w:t>
      </w:r>
    </w:p>
    <w:bookmarkEnd w:id="26"/>
    <w:bookmarkStart w:id="27" w:name="diagnostic-complexity"/>
    <w:p>
      <w:pPr>
        <w:pStyle w:val="Heading3"/>
      </w:pPr>
      <w:r>
        <w:t xml:space="preserve">4.2 Diagnostic Complexity</w:t>
      </w:r>
    </w:p>
    <w:p>
      <w:pPr>
        <w:pStyle w:val="FirstParagraph"/>
      </w:pPr>
      <w:r>
        <w:t xml:space="preserve">Modern vehicles are essentially computers on wheels. The role of a mechanic is shifting from physical labor to digital diagnostics. In Vietnam Ho Chi Minh City, where traffic congestion often leads to idling and heat-related stress on components, accurate diagnosis is paramount. Mechanics must become proficient in using sophisticated diagnostic tools that interface with the vehicle’s onboard computer systems (OBD-II). This shift requires a higher level of education and continuous learning.</w:t>
      </w:r>
    </w:p>
    <w:bookmarkEnd w:id="27"/>
    <w:bookmarkEnd w:id="28"/>
    <w:bookmarkStart w:id="29" w:name="strategic-recommendations"/>
    <w:p>
      <w:pPr>
        <w:pStyle w:val="Heading2"/>
      </w:pPr>
      <w:r>
        <w:t xml:space="preserve">5. Strategic Recommendations</w:t>
      </w:r>
    </w:p>
    <w:p>
      <w:pPr>
        <w:pStyle w:val="FirstParagraph"/>
      </w:pPr>
      <w:r>
        <w:t xml:space="preserve">To address these challenges, we propose a multi-faceted strategy tailored to the specific context of Vietnam Ho Chi Minh City.</w:t>
      </w:r>
    </w:p>
    <w:p>
      <w:pPr>
        <w:numPr>
          <w:ilvl w:val="0"/>
          <w:numId w:val="1001"/>
        </w:numPr>
        <w:pStyle w:val="Compact"/>
      </w:pPr>
      <w:r>
        <w:rPr>
          <w:bCs/>
          <w:b/>
        </w:rPr>
        <w:t xml:space="preserve">Vocational Reform:</w:t>
      </w:r>
      <w:r>
        <w:t xml:space="preserve">The Ministry of Education and Training, in collaboration with local technical universities in Vietnam Ho Chi Minh City, should update curricula to include green technology modules. Apprenticeships should mandate training on safe handling of hazardous materials and basic EV diagnostics.</w:t>
      </w:r>
    </w:p>
    <w:p>
      <w:pPr>
        <w:numPr>
          <w:ilvl w:val="0"/>
          <w:numId w:val="1001"/>
        </w:numPr>
        <w:pStyle w:val="Compact"/>
      </w:pPr>
      <w:r>
        <w:rPr>
          <w:bCs/>
          <w:b/>
        </w:rPr>
        <w:t xml:space="preserve">Incentive Structures for Green Mechanics:</w:t>
      </w:r>
      <w:r>
        <w:t xml:space="preserve">The city government could offer tax breaks or licensing subsidies to mechanics who obtain "Green Mechanic" certification. This certification would verify that a mechanic adheres to proper waste disposal protocols and has undergone basic environmental safety training.</w:t>
      </w:r>
    </w:p>
    <w:p>
      <w:pPr>
        <w:numPr>
          <w:ilvl w:val="0"/>
          <w:numId w:val="1001"/>
        </w:numPr>
        <w:pStyle w:val="Compact"/>
      </w:pPr>
      <w:r>
        <w:rPr>
          <w:bCs/>
          <w:b/>
        </w:rPr>
        <w:t xml:space="preserve">Centralized Waste Collection Hubs:</w:t>
      </w:r>
      <w:r>
        <w:t xml:space="preserve">To combat illegal dumping, Vietnam Ho Chi Minh City should establish accessible, low-cost collection points for hazardous automotive fluids. By making legal disposal cheaper and easier than illegal dumping, we can significantly reduce environmental contamination.</w:t>
      </w:r>
    </w:p>
    <w:p>
      <w:pPr>
        <w:numPr>
          <w:ilvl w:val="0"/>
          <w:numId w:val="1001"/>
        </w:numPr>
        <w:pStyle w:val="Compact"/>
      </w:pPr>
      <w:r>
        <w:rPr>
          <w:bCs/>
          <w:b/>
        </w:rPr>
        <w:t xml:space="preserve">Digital Literacy Integration:</w:t>
      </w:r>
      <w:r>
        <w:t xml:space="preserve">Training programs must emphasize the use of digital diagnostic tools. Workshops in Vietnam Ho Chi Minh City should be equipped with modern scanners and software updates, allowing mechanics to stay current with vehicle manufacturers' recommendations.</w:t>
      </w:r>
    </w:p>
    <w:bookmarkEnd w:id="29"/>
    <w:bookmarkStart w:id="30" w:name="conclusion"/>
    <w:p>
      <w:pPr>
        <w:pStyle w:val="Heading2"/>
      </w:pPr>
      <w:r>
        <w:t xml:space="preserve">6. Conclusion</w:t>
      </w:r>
    </w:p>
    <w:p>
      <w:pPr>
        <w:pStyle w:val="FirstParagraph"/>
      </w:pPr>
      <w:r>
        <w:t xml:space="preserve">The future of automotive maintenance in Vietnam Ho Chi Minh City hinges on the adaptability of its mechanic workforce. While the traditional skills remain valuable for maintaining older fleets, the integration of sustainable practices and electric vehicle technology is inevitable. A "mechanic" in this context can no longer be viewed solely as a repairer of mechanical parts but must be recognized as a critical node in the city’s urban sustainability network.</w:t>
      </w:r>
    </w:p>
    <w:p>
      <w:pPr>
        <w:pStyle w:val="BodyText"/>
      </w:pPr>
      <w:r>
        <w:t xml:space="preserve">By investing in education, infrastructure, and regulatory frameworks that support sustainable practices, Vietnam Ho Chi Minh City can ensure that its mechanic industry remains economically viable while protecting the environment for future generations. The transition requires collaboration between policymakers, educational institutions, and the mechanics themselves. Only through such a holistic approach can we transform the mechanic profession into a driver of sustainable urban development in one of Asia’s most dynamic megacities.</w:t>
      </w:r>
    </w:p>
    <w:bookmarkEnd w:id="30"/>
    <w:bookmarkStart w:id="31" w:name="references"/>
    <w:p>
      <w:pPr>
        <w:pStyle w:val="Heading2"/>
      </w:pPr>
      <w:r>
        <w:t xml:space="preserve">References</w:t>
      </w:r>
    </w:p>
    <w:p>
      <w:pPr>
        <w:numPr>
          <w:ilvl w:val="0"/>
          <w:numId w:val="1002"/>
        </w:numPr>
        <w:pStyle w:val="Compact"/>
      </w:pPr>
      <w:r>
        <w:t xml:space="preserve">Vietnam General Statistics Office. (2023). *Annual Report on Urban Mobility and Infrastructure Development*. Hanoi: GSO Press.</w:t>
      </w:r>
    </w:p>
    <w:p>
      <w:pPr>
        <w:numPr>
          <w:ilvl w:val="0"/>
          <w:numId w:val="1002"/>
        </w:numPr>
        <w:pStyle w:val="Compact"/>
      </w:pPr>
      <w:r>
        <w:t xml:space="preserve">Tran, H., &amp; Le, M. (2021). "Waste Management Challenges in Informal Sectors of Southeast Asian Megacities." *Journal of Environmental Policy*, 14(3), 45-62.</w:t>
      </w:r>
    </w:p>
    <w:p>
      <w:pPr>
        <w:numPr>
          <w:ilvl w:val="0"/>
          <w:numId w:val="1002"/>
        </w:numPr>
        <w:pStyle w:val="Compact"/>
      </w:pPr>
      <w:r>
        <w:t xml:space="preserve">National University of Ho Chi Minh City. (2022). *Feasibility Study for Electric Vehicle Adoption in Vietnam*. HCMC: NUC Press.</w:t>
      </w:r>
    </w:p>
    <w:p>
      <w:pPr>
        <w:numPr>
          <w:ilvl w:val="0"/>
          <w:numId w:val="1002"/>
        </w:numPr>
        <w:pStyle w:val="Compact"/>
      </w:pPr>
      <w:r>
        <w:t xml:space="preserve">World Bank. (2019). *Vietnam Urbanization and Air Quality Report*. Washington, D.C.: World Bank Group.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Mechanic Solutions in Vietnam Ho Chi Minh City: Challenges and Strategic Adaptations</dc:title>
  <dc:creator/>
  <dc:language>en</dc:language>
  <cp:keywords/>
  <dcterms:created xsi:type="dcterms:W3CDTF">2026-07-29T21:53:55Z</dcterms:created>
  <dcterms:modified xsi:type="dcterms:W3CDTF">2026-07-29T21:53:55Z</dcterms:modified>
</cp:coreProperties>
</file>

<file path=docProps/custom.xml><?xml version="1.0" encoding="utf-8"?>
<Properties xmlns="http://schemas.openxmlformats.org/officeDocument/2006/custom-properties" xmlns:vt="http://schemas.openxmlformats.org/officeDocument/2006/docPropsVTypes"/>
</file>