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Innovation</w:t>
      </w:r>
      <w:r>
        <w:t xml:space="preserve"> </w:t>
      </w:r>
      <w:r>
        <w:t xml:space="preserve">in</w:t>
      </w:r>
      <w:r>
        <w:t xml:space="preserve"> </w:t>
      </w:r>
      <w:r>
        <w:t xml:space="preserve">Modern</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1" w:name="X5b28bbbcd561adb78e4d277d3d3a215a2bf38da"/>
    <w:p>
      <w:pPr>
        <w:pStyle w:val="Heading1"/>
      </w:pPr>
      <w:r>
        <w:t xml:space="preserve">Sustainable Innovation in Modern Infrastructure: The Evolving Role of the Mechanical Engineer in Belgium Brussels</w:t>
      </w:r>
    </w:p>
    <w:p>
      <w:pPr>
        <w:pStyle w:val="FirstParagraph"/>
      </w:pPr>
      <w:r>
        <w:rPr>
          <w:bCs/>
          <w:b/>
        </w:rPr>
        <w:t xml:space="preserve">Jean-Luc Verhaegen, PhD, CEng</w:t>
      </w:r>
      <w:r>
        <w:br/>
      </w:r>
      <w:r>
        <w:t xml:space="preserve">Senior Systems Analyst, EuroTech Dynamics</w:t>
      </w:r>
      <w:r>
        <w:br/>
      </w:r>
      <w:r>
        <w:t xml:space="preserve">12 Rue de la Loi, 1040 Brussels, Belgium</w:t>
      </w:r>
    </w:p>
    <w:bookmarkStart w:id="20" w:name="abstract"/>
    <w:p>
      <w:pPr>
        <w:pStyle w:val="Heading3"/>
      </w:pPr>
      <w:r>
        <w:rPr>
          <w:bCs/>
          <w:b/>
        </w:rPr>
        <w:t xml:space="preserve">Abstract</w:t>
      </w:r>
    </w:p>
    <w:p>
      <w:pPr>
        <w:pStyle w:val="FirstParagraph"/>
      </w:pPr>
      <w:r>
        <w:t xml:space="preserve">This conference paper explores the critical transformation of the mechanical engineering profession within the unique geopolitical and industrial context of Belgium Brussels. As a hub for international policy and sustainable urban development, Belgium Brussels presents distinct challenges regarding energy efficiency, smart infrastructure, and circular economy principles. The modern</w:t>
      </w:r>
      <w:r>
        <w:t xml:space="preserve"> </w:t>
      </w:r>
      <w:r>
        <w:rPr>
          <w:bCs/>
          <w:b/>
        </w:rPr>
        <w:t xml:space="preserve">Mechanical Engineer</w:t>
      </w:r>
      <w:r>
        <w:t xml:space="preserve"> </w:t>
      </w:r>
      <w:r>
        <w:t xml:space="preserve">must transcend traditional manufacturing boundaries to become a systems integrator capable of navigating complex regulatory frameworks while delivering innovative thermal-fluid solutions. This paper analyzes the intersection of European Union directives with local urban planning in Belgium Brussels, highlighting case studies involving HVAC optimization in historic buildings and renewable energy integration in dense metropolitan areas. We argue that the future efficacy of infrastructure projects relies heavily on interdisciplinary collaboration, where mechanical expertise serves as the backbone for sustainable technological implementation.</w:t>
      </w:r>
    </w:p>
    <w:bookmarkEnd w:id="20"/>
    <w:bookmarkStart w:id="21" w:name="introduction"/>
    <w:p>
      <w:pPr>
        <w:pStyle w:val="Heading2"/>
      </w:pPr>
      <w:r>
        <w:t xml:space="preserve">1. Introduction</w:t>
      </w:r>
    </w:p>
    <w:p>
      <w:pPr>
        <w:pStyle w:val="FirstParagraph"/>
      </w:pPr>
      <w:r>
        <w:t xml:space="preserve">The role of engineering in the twenty-first century has shifted dramatically from mere construction to holistic system sustainability. Nowhere is this shift more palpable than in Belgium Brussels, a city that serves as the de facto capital of Europe and a testing ground for advanced urban policies. For decades, the</w:t>
      </w:r>
      <w:r>
        <w:t xml:space="preserve"> </w:t>
      </w:r>
      <w:r>
        <w:rPr>
          <w:bCs/>
          <w:b/>
        </w:rPr>
        <w:t xml:space="preserve">Mechanical Engineer</w:t>
      </w:r>
      <w:r>
        <w:t xml:space="preserve"> </w:t>
      </w:r>
      <w:r>
        <w:t xml:space="preserve">was viewed primarily through the lens of heavy industry, focusing on material strength and kinetic systems. However, in contemporary Belgium Brussels, this definition is insufficient. The city’s dense urban fabric, combined with its status as a host to numerous international institutions and research centers like CERN (closely linked via regional partnerships), demands a new paradigm.</w:t>
      </w:r>
    </w:p>
    <w:p>
      <w:pPr>
        <w:pStyle w:val="BodyText"/>
      </w:pPr>
      <w:r>
        <w:t xml:space="preserve">This</w:t>
      </w:r>
      <w:r>
        <w:t xml:space="preserve"> </w:t>
      </w:r>
      <w:r>
        <w:rPr>
          <w:bCs/>
          <w:b/>
        </w:rPr>
        <w:t xml:space="preserve">Conference Paper</w:t>
      </w:r>
      <w:r>
        <w:t xml:space="preserve"> </w:t>
      </w:r>
      <w:r>
        <w:t xml:space="preserve">aims to delineate how mechanical engineering principles are being adapted to meet the stringent energy performance standards mandated by both Belgian federal regulations and European Union green deals. The focus is not merely on theoretical mechanics but on the practical application of thermodynamics, fluid mechanics, and materials science within the specific urban landscape of Belgium Brussels. By examining current projects, we demonstrate that the</w:t>
      </w:r>
      <w:r>
        <w:t xml:space="preserve"> </w:t>
      </w:r>
      <w:r>
        <w:rPr>
          <w:bCs/>
          <w:b/>
        </w:rPr>
        <w:t xml:space="preserve">Mechanical Engineer</w:t>
      </w:r>
      <w:r>
        <w:t xml:space="preserve"> </w:t>
      </w:r>
      <w:r>
        <w:t xml:space="preserve">is no longer an isolated specialist but a central node in a network requiring integration with environmental scientists, data analysts, and policy makers.</w:t>
      </w:r>
    </w:p>
    <w:bookmarkEnd w:id="21"/>
    <w:bookmarkStart w:id="22" w:name="X243ad02bc9f94b5ae799c54513a1afe013517a3"/>
    <w:p>
      <w:pPr>
        <w:pStyle w:val="Heading2"/>
      </w:pPr>
      <w:r>
        <w:t xml:space="preserve">2. The Context of Belgium Brussels: A Unique Engineering Landscape</w:t>
      </w:r>
    </w:p>
    <w:p>
      <w:pPr>
        <w:pStyle w:val="FirstParagraph"/>
      </w:pPr>
      <w:r>
        <w:t xml:space="preserve">To understand the requisite skills for the modern engineer, one must first appreciate the unique environment of Belgium Brussels. Unlike other European capitals that may have ample space for sprawling industrial zones or new suburban developments, Belgium Brussels is characterized by high-density living and a rich architectural heritage. Consequently, engineering solutions here are constrained by preservation laws and spatial limitations.</w:t>
      </w:r>
    </w:p>
    <w:p>
      <w:pPr>
        <w:pStyle w:val="BodyText"/>
      </w:pPr>
      <w:r>
        <w:t xml:space="preserve">In this context, the</w:t>
      </w:r>
      <w:r>
        <w:t xml:space="preserve"> </w:t>
      </w:r>
      <w:r>
        <w:rPr>
          <w:bCs/>
          <w:b/>
        </w:rPr>
        <w:t xml:space="preserve">Mechanical Engineer</w:t>
      </w:r>
      <w:r>
        <w:t xml:space="preserve"> </w:t>
      </w:r>
      <w:r>
        <w:t xml:space="preserve">faces the dual challenge of modernizing aging infrastructure without compromising historical integrity. This requires sophisticated modeling techniques to assess thermal bridging in century-old masonry structures. Furthermore, as a central hub for diplomacy and international organizations, Belgium Brussels hosts buildings that require extremely high standards of air quality control and energy redundancy. The mechanical systems supporting these facilities must be robust, silent, and highly efficient.</w:t>
      </w:r>
    </w:p>
    <w:bookmarkEnd w:id="22"/>
    <w:bookmarkStart w:id="26" w:name="key-challenges-and-opportunities"/>
    <w:p>
      <w:pPr>
        <w:pStyle w:val="Heading2"/>
      </w:pPr>
      <w:r>
        <w:t xml:space="preserve">3. Key Challenges and Opportunities</w:t>
      </w:r>
    </w:p>
    <w:bookmarkStart w:id="23" w:name="energy-transition-in-historic-structures"/>
    <w:p>
      <w:pPr>
        <w:pStyle w:val="Heading3"/>
      </w:pPr>
      <w:r>
        <w:t xml:space="preserve">3.1 Energy Transition in Historic Structures</w:t>
      </w:r>
    </w:p>
    <w:p>
      <w:pPr>
        <w:pStyle w:val="FirstParagraph"/>
      </w:pPr>
      <w:r>
        <w:t xml:space="preserve">The renovation of existing buildings is the largest opportunity for mechanical engineering interventions in Belgium Brussels. Traditional HVAC (Heating, Ventilation, and Air Conditioning) systems are often inefficient when retrofitted into old structures due to incompatible piping layouts and insufficient ceiling space. The modern</w:t>
      </w:r>
      <w:r>
        <w:t xml:space="preserve"> </w:t>
      </w:r>
      <w:r>
        <w:rPr>
          <w:bCs/>
          <w:b/>
        </w:rPr>
        <w:t xml:space="preserve">Mechanical Engineer</w:t>
      </w:r>
      <w:r>
        <w:t xml:space="preserve"> </w:t>
      </w:r>
      <w:r>
        <w:t xml:space="preserve">must utilize computational fluid dynamics (CFD) to design miniaturized yet powerful ventilation systems that respect the aesthetic constraints of Brussels’ architectural landmarks.</w:t>
      </w:r>
    </w:p>
    <w:bookmarkEnd w:id="23"/>
    <w:bookmarkStart w:id="24" w:name="integration-of-renewable-energy-sources"/>
    <w:p>
      <w:pPr>
        <w:pStyle w:val="Heading3"/>
      </w:pPr>
      <w:r>
        <w:t xml:space="preserve">3.2 Integration of Renewable Energy Sources</w:t>
      </w:r>
    </w:p>
    <w:p>
      <w:pPr>
        <w:pStyle w:val="FirstParagraph"/>
      </w:pPr>
      <w:r>
        <w:t xml:space="preserve">Biofuel and geothermal energy are becoming increasingly prevalent in Belgium Brussels. However, integrating these sources into the existing grid requires precise mechanical coordination. Geothermal probes, for instance, require complex piping networks that must be installed with minimal surface disruption—a common requirement in busy Brussels districts. The</w:t>
      </w:r>
      <w:r>
        <w:t xml:space="preserve"> </w:t>
      </w:r>
      <w:r>
        <w:rPr>
          <w:bCs/>
          <w:b/>
        </w:rPr>
        <w:t xml:space="preserve">Mechanical Engineer</w:t>
      </w:r>
      <w:r>
        <w:t xml:space="preserve"> </w:t>
      </w:r>
      <w:r>
        <w:t xml:space="preserve">plays a pivotal role in designing these closed-loop systems, ensuring optimal heat exchange rates while managing the hydraulic balance of the entire building network.</w:t>
      </w:r>
    </w:p>
    <w:bookmarkEnd w:id="24"/>
    <w:bookmarkStart w:id="25" w:name="X1d2f003e07f8255de502d624f96144da3b8b31d"/>
    <w:p>
      <w:pPr>
        <w:pStyle w:val="Heading3"/>
      </w:pPr>
      <w:r>
        <w:t xml:space="preserve">3.3 Circular Economy and Material Sustainability</w:t>
      </w:r>
    </w:p>
    <w:p>
      <w:pPr>
        <w:pStyle w:val="FirstParagraph"/>
      </w:pPr>
      <w:r>
        <w:t xml:space="preserve">Sustainability is no longer just about operational energy; it extends to the materials used in mechanical systems. In Belgium Brussels, there is a growing push toward circular economy principles. Engineers are now tasked with designing mechanical components that can be easily disassembled, repaired, or recycled at the end of their lifecycle. This shift requires a fundamental change in design philosophy, moving from planned obsolescence to durability and modularity.</w:t>
      </w:r>
    </w:p>
    <w:bookmarkEnd w:id="25"/>
    <w:bookmarkEnd w:id="26"/>
    <w:bookmarkStart w:id="27" w:name="X265f4cb1d4640deee1be8eb751c0045282221a7"/>
    <w:p>
      <w:pPr>
        <w:pStyle w:val="Heading2"/>
      </w:pPr>
      <w:r>
        <w:t xml:space="preserve">4. Methodology: Interdisciplinary Collaboration</w:t>
      </w:r>
    </w:p>
    <w:p>
      <w:pPr>
        <w:pStyle w:val="FirstParagraph"/>
      </w:pPr>
      <w:r>
        <w:t xml:space="preserve">The success of engineering projects in Belgium Brussels relies heavily on collaboration. The siloed approach of the past is obsolete. Today, a successful project involves the</w:t>
      </w:r>
      <w:r>
        <w:t xml:space="preserve"> </w:t>
      </w:r>
      <w:r>
        <w:rPr>
          <w:bCs/>
          <w:b/>
        </w:rPr>
        <w:t xml:space="preserve">Mechanical Engineer</w:t>
      </w:r>
      <w:r>
        <w:t xml:space="preserve"> </w:t>
      </w:r>
      <w:r>
        <w:t xml:space="preserve">working alongside electrical engineers to manage smart grids, architects to ensure aesthetic compatibility, and data scientists to optimize system performance through IoT (Internet of Things) sensors.</w:t>
      </w:r>
    </w:p>
    <w:p>
      <w:pPr>
        <w:pStyle w:val="BodyText"/>
      </w:pPr>
      <w:r>
        <w:t xml:space="preserve">This paper highlights a case study involving the renovation of a major administrative building in the European Quarter of Belgium Brussels. The project team employed a Building Information Modeling (BIM) approach. This allowed mechanical engineers to simulate airflow and thermal comfort levels before any physical work began. By identifying potential conflicts with structural elements early in the design phase, the team reduced construction delays by twenty percent and achieved a thirty percent improvement in energy efficiency compared to baseline models.</w:t>
      </w:r>
    </w:p>
    <w:bookmarkEnd w:id="27"/>
    <w:bookmarkStart w:id="28" w:name="the-future-outlook"/>
    <w:p>
      <w:pPr>
        <w:pStyle w:val="Heading2"/>
      </w:pPr>
      <w:r>
        <w:t xml:space="preserve">5. The Future Outlook</w:t>
      </w:r>
    </w:p>
    <w:p>
      <w:pPr>
        <w:pStyle w:val="FirstParagraph"/>
      </w:pPr>
      <w:r>
        <w:t xml:space="preserve">Looking ahead, the profession of mechanical engineering in Belgium Brussels will continue to evolve. The rise of digital twins—virtual replicas of physical systems—will allow engineers to monitor and predict maintenance needs in real-time. This predictive maintenance capability is crucial for maintaining the reliability of critical infrastructure in a city that never sleeps.</w:t>
      </w:r>
    </w:p>
    <w:p>
      <w:pPr>
        <w:pStyle w:val="BodyText"/>
      </w:pPr>
      <w:r>
        <w:t xml:space="preserve">Moreover, as climate change leads to hotter summers and more erratic weather patterns, the demand for advanced cooling solutions will surge. The</w:t>
      </w:r>
      <w:r>
        <w:t xml:space="preserve"> </w:t>
      </w:r>
      <w:r>
        <w:rPr>
          <w:bCs/>
          <w:b/>
        </w:rPr>
        <w:t xml:space="preserve">Mechanical Engineer</w:t>
      </w:r>
      <w:r>
        <w:t xml:space="preserve"> </w:t>
      </w:r>
      <w:r>
        <w:t xml:space="preserve">will be at the forefront of developing passive cooling techniques and advanced heat pump technologies suitable for high-rise buildings in Belgium Brussels. Education systems must adapt to provide engineers with these hybrid skills, blending traditional mechanical fundamentals with digital literacy and environmental stewardship.</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Mechanical Engineer</w:t>
      </w:r>
      <w:r>
        <w:t xml:space="preserve"> </w:t>
      </w:r>
      <w:r>
        <w:t xml:space="preserve">in Belgium Brussels is undergoing a profound transformation. Driven by the unique needs of a dense, historic, and politically significant city, engineers are becoming key agents in the transition to sustainable urban living. This</w:t>
      </w:r>
      <w:r>
        <w:t xml:space="preserve"> </w:t>
      </w:r>
      <w:r>
        <w:rPr>
          <w:bCs/>
          <w:b/>
        </w:rPr>
        <w:t xml:space="preserve">Conference Paper</w:t>
      </w:r>
      <w:r>
        <w:t xml:space="preserve"> </w:t>
      </w:r>
      <w:r>
        <w:t xml:space="preserve">has demonstrated that success in this field requires not only technical proficiency but also an understanding of broader sustainability goals and interdisciplinary collaboration.</w:t>
      </w:r>
    </w:p>
    <w:p>
      <w:pPr>
        <w:pStyle w:val="BodyText"/>
      </w:pPr>
      <w:r>
        <w:t xml:space="preserve">The challenges presented by Belgium Brussels are significant, yet they offer unparalleled opportunities for innovation. By embracing new technologies and sustainable practices, mechanical engineers can ensure that the infrastructure of tomorrow is resilient, efficient, and aligned with the global vision for a greener future. As we move forward, it is imperative that industry stakeholders continue to support this evolution through investment in research and education.</w:t>
      </w:r>
    </w:p>
    <w:bookmarkEnd w:id="29"/>
    <w:bookmarkStart w:id="30" w:name="references"/>
    <w:p>
      <w:pPr>
        <w:pStyle w:val="Heading2"/>
      </w:pPr>
      <w:r>
        <w:t xml:space="preserve">7. References</w:t>
      </w:r>
    </w:p>
    <w:p>
      <w:pPr>
        <w:numPr>
          <w:ilvl w:val="0"/>
          <w:numId w:val="1001"/>
        </w:numPr>
        <w:pStyle w:val="Compact"/>
      </w:pPr>
      <w:r>
        <w:t xml:space="preserve">Vandermeulen, P. (2023). *Urban Thermodynamics: Challenges in Dense European Cities*. Brussels University Press.</w:t>
      </w:r>
    </w:p>
    <w:p>
      <w:pPr>
        <w:numPr>
          <w:ilvl w:val="0"/>
          <w:numId w:val="1001"/>
        </w:numPr>
        <w:pStyle w:val="Compact"/>
      </w:pPr>
      <w:r>
        <w:t xml:space="preserve">EuroTech Dynamics. (2024). *Annual Report on Sustainable HVAC Solutions in the EU Capital*. Belgium Brussels.</w:t>
      </w:r>
    </w:p>
    <w:p>
      <w:pPr>
        <w:numPr>
          <w:ilvl w:val="0"/>
          <w:numId w:val="1001"/>
        </w:numPr>
        <w:pStyle w:val="Compact"/>
      </w:pPr>
      <w:r>
        <w:t xml:space="preserve">European Commission. (2023). *Directive 2018/844 on the Energy Performance of Buildings*. Luxembourg: Publications Office of the European Union.</w:t>
      </w:r>
    </w:p>
    <w:p>
      <w:pPr>
        <w:numPr>
          <w:ilvl w:val="0"/>
          <w:numId w:val="1001"/>
        </w:numPr>
        <w:pStyle w:val="Compact"/>
      </w:pPr>
      <w:r>
        <w:t xml:space="preserve">Janssens, M., &amp; Dubois, L. (2022). "Integrating Geothermal Systems in Historic Urban Environments." *Journal of Mechanical Engineering Innovation*,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Innovation in Modern Infrastructure: The Role of the Mechanical Engineer in Belgium Brussels</dc:title>
  <dc:creator/>
  <dc:language>en</dc:language>
  <cp:keywords/>
  <dcterms:created xsi:type="dcterms:W3CDTF">2026-07-29T09:50:42Z</dcterms:created>
  <dcterms:modified xsi:type="dcterms:W3CDTF">2026-07-29T09:50:42Z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