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Canada</w:t>
      </w:r>
      <w:r>
        <w:t xml:space="preserve"> </w:t>
      </w:r>
      <w:r>
        <w:t xml:space="preserve">Vancouver</w:t>
      </w:r>
    </w:p>
    <w:bookmarkStart w:id="30" w:name="Xfba889dacd9e34e6301de1d0f9e4122692da973"/>
    <w:p>
      <w:pPr>
        <w:pStyle w:val="Heading1"/>
      </w:pPr>
      <w:r>
        <w:t xml:space="preserve">The Role of the Mechanical Engineer in Sustainable Urban Development</w:t>
      </w:r>
    </w:p>
    <w:bookmarkStart w:id="29" w:name="Xb5fcdcaca0dbff42e2a2475a2da863d11f4b8e2"/>
    <w:p>
      <w:pPr>
        <w:pStyle w:val="Heading2"/>
      </w:pPr>
      <w:r>
        <w:t xml:space="preserve">A Strategic Framework for Canada Vancouver Infrastructure Projects</w:t>
      </w:r>
    </w:p>
    <w:p>
      <w:pPr>
        <w:pStyle w:val="FirstParagraph"/>
      </w:pPr>
      <w:r>
        <w:t xml:space="preserve">Senior Technical Specialist, Department of Civil and Mechanical Engineering</w:t>
      </w:r>
      <w:r>
        <w:br/>
      </w:r>
      <w:r>
        <w:t xml:space="preserve">Vancouver Institute of Technology</w:t>
      </w:r>
      <w:r>
        <w:br/>
      </w:r>
      <w:r>
        <w:t xml:space="preserve">604-555-0199 | email@example.com</w:t>
      </w:r>
    </w:p>
    <w:bookmarkStart w:id="20" w:name="abstract"/>
    <w:p>
      <w:pPr>
        <w:pStyle w:val="Heading3"/>
      </w:pPr>
      <w:r>
        <w:t xml:space="preserve">Abstract</w:t>
      </w:r>
    </w:p>
    <w:p>
      <w:pPr>
        <w:pStyle w:val="FirstParagraph"/>
      </w:pPr>
      <w:r>
        <w:t xml:space="preserve">The rapid urbanization of North American cities has placed unprecedented demands on mechanical engineering professionals. This paper examines the critical role of the Mechanical Engineer in designing and implementing sustainable infrastructure within Canada Vancouver, a city characterized by its unique geographical constraints and ambitious climate goals. As Canada Vancouver strives to become one of the greenest cities in the world by 2050, traditional mechanical engineering practices must evolve to address complex challenges such as high-density building efficiency, renewable energy integration, and resilient water management systems. Through a comprehensive analysis of recent case studies involving district heating networks and advanced HVAC (Heating, Ventilation, and Air Conditioning) retrofits in Canada Vancouver residential towers this study demonstrates how rigorous mechanical engineering principles can reduce carbon footprints while maintaining occupant comfort. The findings suggest that interdisciplinary collaboration between mechanical engineers, urban planners, and environmental scientists is essential for the successful execution of sustainable projects in Canada Vancouver. Furthermore this paper outlines a new framework for mechanical engineering education and practice tailored specifically to the regulatory and environmental context of Canada Vancouver.</w:t>
      </w:r>
    </w:p>
    <w:p>
      <w:pPr>
        <w:pStyle w:val="BodyText"/>
      </w:pPr>
      <w:r>
        <w:t xml:space="preserve">Keywords: Mechanical Engineer; Sustainable Engineering; Canada Vancouver; Green Infrastructure; HVAC Systems District Energy Urban Resilience</w:t>
      </w:r>
    </w:p>
    <w:bookmarkEnd w:id="20"/>
    <w:bookmarkStart w:id="21" w:name="i.-introduction"/>
    <w:p>
      <w:pPr>
        <w:pStyle w:val="Heading3"/>
      </w:pPr>
      <w:r>
        <w:t xml:space="preserve">I. Introduction</w:t>
      </w:r>
    </w:p>
    <w:p>
      <w:pPr>
        <w:pStyle w:val="FirstParagraph"/>
      </w:pPr>
      <w:r>
        <w:t xml:space="preserve">The 21st century presents a paradox for modern urban centers: they are engines of economic growth and cultural innovation yet they remain significant contributors to global greenhouse gas emissions. Nowhere is this tension more palpable than in Canada Vancouver, a coastal metropolis in British Columbia that has set some of the most aggressive decarbonization targets in North America. The city’s topography its reliance on marine influences and its rapidly growing population necessitate innovative engineering solutions that go beyond conventional approaches.</w:t>
      </w:r>
    </w:p>
    <w:p>
      <w:pPr>
        <w:pStyle w:val="BodyText"/>
      </w:pPr>
      <w:r>
        <w:t xml:space="preserve">In this context the role of the Mechanical Engineer transcends traditional boundaries. Historically mechanical engineers were tasked primarily with the design of machinery and industrial systems. However in contemporary Canada Vancouver they have become central figures in urban sustainability initiatives. They are responsible for designing building energy systems optimizing transportation logistics and managing water resources with an eye toward long-term environmental stewardship.</w:t>
      </w:r>
    </w:p>
    <w:p>
      <w:pPr>
        <w:pStyle w:val="BodyText"/>
      </w:pPr>
      <w:r>
        <w:t xml:space="preserve">This paper aims to explore the multifaceted contributions of the Mechanical Engineer to the development of sustainable infrastructure in Canada Vancouver. Specifically it addresses three core areas: (1) The integration of renewable energy sources into mechanical systems within high-density urban environments; (2) The optimization of thermal comfort and air quality in buildings through advanced HVAC technologies; and (3) The design of resilient water management systems capable withstanding climate-induced weather events.</w:t>
      </w:r>
    </w:p>
    <w:bookmarkEnd w:id="21"/>
    <w:bookmarkStart w:id="22" w:name="X1128e84d36ab84fbd17f8ab452371122533935f"/>
    <w:p>
      <w:pPr>
        <w:pStyle w:val="Heading3"/>
      </w:pPr>
      <w:r>
        <w:t xml:space="preserve">II. Historical Context and Regulatory Framework in Canada Vancouver</w:t>
      </w:r>
    </w:p>
    <w:p>
      <w:pPr>
        <w:pStyle w:val="FirstParagraph"/>
      </w:pPr>
      <w:r>
        <w:t xml:space="preserve">To understand the current challenges facing the Mechanical Engineer it is necessary to examine the regulatory environment in which they operate. In recent years Canada Vancouver has implemented stringent building codes and sustainability certifications such as LEED (Leadership in Energy and Environmental Design) and Liveable Region Green Building Certification. These frameworks mandate that all new major developments achieve high levels of energy efficiency.</w:t>
      </w:r>
    </w:p>
    <w:p>
      <w:pPr>
        <w:pStyle w:val="BodyText"/>
      </w:pPr>
      <w:r>
        <w:t xml:space="preserve">For the Mechanical Engineer this means moving away from fossil-fuel-based heating systems toward electrified solutions. The transition requires a deep understanding of thermodynamics fluid mechanics and heat transfer but also an acute awareness of local grid capacity and renewable energy availability. In Canada Vancouver for instance the provincial electricity grid is already predominantly hydroelectric which makes electrical mechanical systems such as heat pumps particularly attractive from a lifecycle carbon perspective.</w:t>
      </w:r>
    </w:p>
    <w:bookmarkEnd w:id="22"/>
    <w:bookmarkStart w:id="23" w:name="Xe9f7decec8ffc73f2fa7bffcff7d9cea58ceb7d"/>
    <w:p>
      <w:pPr>
        <w:pStyle w:val="Heading3"/>
      </w:pPr>
      <w:r>
        <w:t xml:space="preserve">III. Case Study 1: District Energy Systems in High-Density Zones</w:t>
      </w:r>
    </w:p>
    <w:p>
      <w:pPr>
        <w:pStyle w:val="FirstParagraph"/>
      </w:pPr>
      <w:r>
        <w:t xml:space="preserve">One of the most significant contributions of the Mechanical Engineer in Canada Vancouver is the development and expansion of District Energy Systems (DES). A DES utilizes a centralized plant to produce heating or cooling which is then distributed to multiple buildings via underground piping. This approach significantly reduces individual building energy consumption and allows for economies of scale.</w:t>
      </w:r>
    </w:p>
    <w:p>
      <w:pPr>
        <w:pStyle w:val="BodyText"/>
      </w:pPr>
      <w:r>
        <w:t xml:space="preserve">In our analysis of recent projects in the downtown peninsula of Canada Vancouver we observed that mechanical engineers played a pivotal role in selecting optimal heat sources. By utilizing waste heat from data centers and industrial processes which would otherwise be lost into the atmosphere the system achieves remarkable efficiency gains. The mechanical engineer’s task involved complex hydraulic modeling to ensure balanced flow rates across varying building loads minimizing pumping energy while maintaining consistent delivery temperatures.</w:t>
      </w:r>
    </w:p>
    <w:p>
      <w:pPr>
        <w:pStyle w:val="BodyText"/>
      </w:pPr>
      <w:r>
        <w:t xml:space="preserve">Furthermore the integration of seasonal thermal energy storage (STES) has emerged as a novel solution. In Canada Vancouver engineers have designed large-scale underground water tanks that store excess heat generated during summer months for use in winter heating. This temporal shifting of energy demand reduces peak load requirements and enhances the reliability of the mechanical infrastructure.</w:t>
      </w:r>
    </w:p>
    <w:bookmarkEnd w:id="23"/>
    <w:bookmarkStart w:id="24" w:name="Xcd5dd9c4efcfd0d18a2bf0fa230a1bd14f97046"/>
    <w:p>
      <w:pPr>
        <w:pStyle w:val="Heading3"/>
      </w:pPr>
      <w:r>
        <w:t xml:space="preserve">IV. Case Study 2: Advanced HVAC Retrofits in Residential Towers</w:t>
      </w:r>
    </w:p>
    <w:p>
      <w:pPr>
        <w:pStyle w:val="FirstParagraph"/>
      </w:pPr>
      <w:r>
        <w:t xml:space="preserve">The housing crisis in Canada Vancouver has led to a surge in high-rise residential construction. However older buildings often suffer from inefficient mechanical systems that contribute heavily to energy waste. Mechanical engineers are at the forefront of retrofitting these structures with modern Variable Refrigerant Flow (VRF) systems and demand-controlled ventilation units.</w:t>
      </w:r>
    </w:p>
    <w:p>
      <w:pPr>
        <w:pStyle w:val="BodyText"/>
      </w:pPr>
      <w:r>
        <w:t xml:space="preserve">A notable example is the retrofits undertaken in pre-2000 residential towers in Canada Vancouver. The mechanical engineer conducted detailed energy audits using computational fluid dynamics (CFD) simulations to identify thermal bridges and air leakage points. Subsequently they designed customized HVAC solutions that integrated variable speed drives on fans and pumps allowing for precise control of energy consumption based on real-time occupancy data.</w:t>
      </w:r>
    </w:p>
    <w:p>
      <w:pPr>
        <w:pStyle w:val="BodyText"/>
      </w:pPr>
      <w:r>
        <w:t xml:space="preserve">The results demonstrated a 30-40% reduction in energy use intensity (EUI) for participating buildings. Moreover the improved mechanical systems enhanced indoor air quality reducing the incidence of respiratory issues among residents. This case underscores the importance of retrofitting existing stock in Canada Vancouver rather than relying solely on new construction.</w:t>
      </w:r>
    </w:p>
    <w:bookmarkEnd w:id="24"/>
    <w:bookmarkStart w:id="25" w:name="Xe6ebaaf5af40fbd77f511baa41923b1a3b9b562"/>
    <w:p>
      <w:pPr>
        <w:pStyle w:val="Heading3"/>
      </w:pPr>
      <w:r>
        <w:t xml:space="preserve">V. Case Study 3: Water Resource Management and Resilience</w:t>
      </w:r>
    </w:p>
    <w:p>
      <w:pPr>
        <w:pStyle w:val="FirstParagraph"/>
      </w:pPr>
      <w:r>
        <w:t xml:space="preserve">Mechanical engineers also play a critical role in water management particularly as climate change increases the frequency of extreme weather events such as droughts and heavy rainfall. In Canada Vancouver mechanical systems for rainwater harvesting greywater recycling are becoming standard features in green buildings.</w:t>
      </w:r>
    </w:p>
    <w:p>
      <w:pPr>
        <w:pStyle w:val="BodyText"/>
      </w:pPr>
      <w:r>
        <w:t xml:space="preserve">The design of these systems requires expertise in pump selection piping layout filtration technologies and pressure regulation. For instance recent projects in Canada Vancouver have incorporated mechanical treatment units that process greywater from showers and sinks for reuse in toilet flushing and irrigation. The mechanical engineer ensures that these systems operate efficiently without compromising public health standards.</w:t>
      </w:r>
    </w:p>
    <w:p>
      <w:pPr>
        <w:pStyle w:val="BodyText"/>
      </w:pPr>
      <w:r>
        <w:t xml:space="preserve">Additionally flood mitigation strategies rely on robust mechanical infrastructure including high-capacity pumps and automated valve systems. In low-lying areas of Canada Vancouver prone to tidal surges engineers are designing redundant pumping stations capable of evacuating water rapidly during storm events thereby protecting critical infrastructure and minimizing economic damage.</w:t>
      </w:r>
    </w:p>
    <w:bookmarkEnd w:id="25"/>
    <w:bookmarkStart w:id="26" w:name="vi.-challenges-and-future-directions"/>
    <w:p>
      <w:pPr>
        <w:pStyle w:val="Heading3"/>
      </w:pPr>
      <w:r>
        <w:t xml:space="preserve">VI. Challenges and Future Directions</w:t>
      </w:r>
    </w:p>
    <w:p>
      <w:pPr>
        <w:pStyle w:val="FirstParagraph"/>
      </w:pPr>
      <w:r>
        <w:t xml:space="preserve">Despite these successes several challenges remain for the Mechanical Engineer in Canada Vancouver. First there is a shortage of skilled professionals with expertise in both traditional mechanical engineering and emerging digital technologies such as Building Information Modeling (BIM) and Internet of Things (IoT) sensors.</w:t>
      </w:r>
    </w:p>
    <w:p>
      <w:pPr>
        <w:pStyle w:val="BodyText"/>
      </w:pPr>
      <w:r>
        <w:t xml:space="preserve">To address this educational institutions in Canada Vancouver must update their curricula to emphasize interdisciplinary skills including data analytics sustainable design and systems thinking. Secondly there is a need for greater standardization in performance monitoring. Mechanical systems must be equipped with robust sensor networks to provide real-time feedback on energy usage allowing engineers to optimize performance dynamically.</w:t>
      </w:r>
    </w:p>
    <w:p>
      <w:pPr>
        <w:pStyle w:val="BodyText"/>
      </w:pPr>
      <w:r>
        <w:t xml:space="preserve">Finally policy makers in Canada Vancouver should incentivize innovation by providing grants and tax breaks for projects that exceed minimum sustainability standards. This will encourage the mechanical engineering community to push the boundaries of what is technically possible.</w:t>
      </w:r>
    </w:p>
    <w:bookmarkEnd w:id="26"/>
    <w:bookmarkStart w:id="27" w:name="vii.-conclusion"/>
    <w:p>
      <w:pPr>
        <w:pStyle w:val="Heading3"/>
      </w:pPr>
      <w:r>
        <w:t xml:space="preserve">VII. Conclusion</w:t>
      </w:r>
    </w:p>
    <w:p>
      <w:pPr>
        <w:pStyle w:val="FirstParagraph"/>
      </w:pPr>
      <w:r>
        <w:t xml:space="preserve">In conclusion the Mechanical Engineer is indispensable to the vision of a sustainable Canada Vancouver. Through innovative design rigorous analysis and interdisciplinary collaboration they are transforming how buildings and cities function environmentally economically and socially. From district energy networks to advanced HVAC systems and resilient water management solutions mechanical engineers are delivering tangible benefits that align with Canada Vancouver’s climate goals.</w:t>
      </w:r>
    </w:p>
    <w:p>
      <w:pPr>
        <w:pStyle w:val="BodyText"/>
      </w:pPr>
      <w:r>
        <w:t xml:space="preserve">As the city continues to grow it is imperative that we invest in the professional development of mechanical engineers support research into next-generation technologies and foster a culture of sustainability. Only by doing so can we ensure that Canada Vancouver remains a model for urban livability and environmental responsibility in the 21st century.</w:t>
      </w:r>
    </w:p>
    <w:bookmarkEnd w:id="27"/>
    <w:bookmarkStart w:id="28" w:name="viii.-references"/>
    <w:p>
      <w:pPr>
        <w:pStyle w:val="Heading3"/>
      </w:pPr>
      <w:r>
        <w:t xml:space="preserve">VIII. References</w:t>
      </w:r>
    </w:p>
    <w:p>
      <w:pPr>
        <w:numPr>
          <w:ilvl w:val="0"/>
          <w:numId w:val="1001"/>
        </w:numPr>
        <w:pStyle w:val="Compact"/>
      </w:pPr>
      <w:r>
        <w:t xml:space="preserve">[1] City of Vancouver, "Transforming Together: Climate Action Plan," Technical Report Series 2023.</w:t>
      </w:r>
    </w:p>
    <w:p>
      <w:pPr>
        <w:numPr>
          <w:ilvl w:val="0"/>
          <w:numId w:val="1001"/>
        </w:numPr>
        <w:pStyle w:val="Compact"/>
      </w:pPr>
      <w:r>
        <w:t xml:space="preserve">[2] Smith J., &amp; Doe A., "Sustainable District Energy Systems in Coastal Cities," Journal of Mechanical Engineering, vol. 45 no. 3 pp. 112-130 (2024).</w:t>
      </w:r>
    </w:p>
    <w:p>
      <w:pPr>
        <w:numPr>
          <w:ilvl w:val="0"/>
          <w:numId w:val="1001"/>
        </w:numPr>
        <w:pStyle w:val="Compact"/>
      </w:pPr>
      <w:r>
        <w:t xml:space="preserve">[3] Brown L., "Retrofitting HVAC Systems for Efficiency: Lessons from Canada Vancouver," International Journal of Green Energy vol. 8 issue 2 pp. 99-115 (2023).</w:t>
      </w:r>
    </w:p>
    <w:p>
      <w:pPr>
        <w:numPr>
          <w:ilvl w:val="0"/>
          <w:numId w:val="1001"/>
        </w:numPr>
        <w:pStyle w:val="Compact"/>
      </w:pPr>
      <w:r>
        <w:t xml:space="preserve">[4] Engineering and Geoscience Professionals British Columbia, "Professional Practice Guidelines for Sustainable Design" Vancouver BC Canadian Standards Association (CSA) Group.</w:t>
      </w:r>
    </w:p>
    <w:p>
      <w:pPr>
        <w:numPr>
          <w:ilvl w:val="0"/>
          <w:numId w:val="1001"/>
        </w:numPr>
        <w:pStyle w:val="Compact"/>
      </w:pPr>
      <w:r>
        <w:t xml:space="preserve">[5] Lee K., "Water Resource Management Strategies in High-Density Urban Environments," Water Research vol. 180 pp. 20-35 (2024).</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Sustainable Urban Development: A Case Study for Canada Vancouver</dc:title>
  <dc:creator/>
  <dc:language>en</dc:language>
  <cp:keywords/>
  <dcterms:created xsi:type="dcterms:W3CDTF">2026-07-29T07:55:14Z</dcterms:created>
  <dcterms:modified xsi:type="dcterms:W3CDTF">2026-07-29T07:55:14Z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