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China</w:t>
      </w:r>
      <w:r>
        <w:t xml:space="preserve"> </w:t>
      </w:r>
      <w:r>
        <w:t xml:space="preserve">Guangzhou:</w:t>
      </w:r>
      <w:r>
        <w:t xml:space="preserve"> </w:t>
      </w:r>
      <w:r>
        <w:t xml:space="preserve">Innovating</w:t>
      </w:r>
      <w:r>
        <w:t xml:space="preserve"> </w:t>
      </w:r>
      <w:r>
        <w:t xml:space="preserve">for</w:t>
      </w:r>
      <w:r>
        <w:t xml:space="preserve"> </w:t>
      </w:r>
      <w:r>
        <w:t xml:space="preserve">a</w:t>
      </w:r>
      <w:r>
        <w:t xml:space="preserve"> </w:t>
      </w:r>
      <w:r>
        <w:t xml:space="preserve">Sustainable</w:t>
      </w:r>
      <w:r>
        <w:t xml:space="preserve"> </w:t>
      </w:r>
      <w:r>
        <w:t xml:space="preserve">Future</w:t>
      </w:r>
    </w:p>
    <w:bookmarkStart w:id="32" w:name="Xae86c6afca085e6b90bd9a9d895d326ea05d21c"/>
    <w:p>
      <w:pPr>
        <w:pStyle w:val="Heading1"/>
      </w:pPr>
      <w:r>
        <w:t xml:space="preserve">The Role of the Mechanical Engineer in China Guangzhou:</w:t>
      </w:r>
      <w:r>
        <w:br/>
      </w:r>
      <w:r>
        <w:t xml:space="preserve">Innovating for a Sustainable Future</w:t>
      </w:r>
    </w:p>
    <w:p>
      <w:pPr>
        <w:pStyle w:val="FirstParagraph"/>
      </w:pPr>
      <w:r>
        <w:rPr>
          <w:bCs/>
          <w:b/>
        </w:rPr>
        <w:t xml:space="preserve">Abstract</w:t>
      </w:r>
    </w:p>
    <w:p>
      <w:pPr>
        <w:pStyle w:val="BodyText"/>
      </w:pPr>
      <w:r>
        <w:t xml:space="preserve">This paper explores the critical evolution and strategic importance of the mechanical engineer within the rapidly developing industrial landscape of China, with a specific focus on Guangzhou. As one of China’s most pivotal manufacturing hubs, Guangzhou serves as a microcosm for broader national trends in industrial upgrading, automation, and green technology. The mechanical engineer is no longer merely a designer of hardware but acts as an integrator of smart systems, sustainability protocols, and digital twin technologies. This document outlines the shifting responsibilities of the mechanical engineer in this region, analyzing how they contribute to economic stability and technological sovereignty. It argues that the modern mechanical engineer in Guangzhou must possess a multidisciplinary skill set that bridges traditional mechanics with advanced data analytics and environmental stewardship to meet both local regulatory demands and global market expectations.</w:t>
      </w:r>
    </w:p>
    <w:p>
      <w:pPr>
        <w:pStyle w:val="BodyText"/>
      </w:pPr>
      <w:r>
        <w:rPr>
          <w:bCs/>
          <w:b/>
        </w:rPr>
        <w:t xml:space="preserve">Keywords:</w:t>
      </w:r>
      <w:r>
        <w:t xml:space="preserve"> </w:t>
      </w:r>
      <w:r>
        <w:t xml:space="preserve">Mechanical Engineer, China, Guangzhou, Industrial Automation, Sustainable Manufacturing, Smart Industry 4.0.</w:t>
      </w:r>
    </w:p>
    <w:bookmarkStart w:id="20" w:name="introduction"/>
    <w:p>
      <w:pPr>
        <w:pStyle w:val="Heading2"/>
      </w:pPr>
      <w:r>
        <w:t xml:space="preserve">1. Introduction</w:t>
      </w:r>
    </w:p>
    <w:p>
      <w:pPr>
        <w:pStyle w:val="FirstParagraph"/>
      </w:pPr>
      <w:r>
        <w:t xml:space="preserve">The industrial ecosystem of China has undergone a profound transformation over the last three decades. Moving away from labor-intensive low-end manufacturing toward high-value-added engineering and innovation, the nation’s economic engine now relies heavily on technical expertise. At the heart of this transition stands Guangzhou, a city that serves as both a historical trading port and a modern technological powerhouse in Guangdong Province. For professionals entering this dynamic market, understanding the specific role of the</w:t>
      </w:r>
      <w:r>
        <w:t xml:space="preserve"> </w:t>
      </w:r>
      <w:r>
        <w:rPr>
          <w:bCs/>
          <w:b/>
        </w:rPr>
        <w:t xml:space="preserve">Mechanical Engineer</w:t>
      </w:r>
      <w:r>
        <w:t xml:space="preserve"> </w:t>
      </w:r>
      <w:r>
        <w:t xml:space="preserve">is essential.</w:t>
      </w:r>
    </w:p>
    <w:p>
      <w:pPr>
        <w:pStyle w:val="BodyText"/>
      </w:pPr>
      <w:r>
        <w:t xml:space="preserve">In the context of</w:t>
      </w:r>
      <w:r>
        <w:t xml:space="preserve"> </w:t>
      </w:r>
      <w:r>
        <w:rPr>
          <w:bCs/>
          <w:b/>
        </w:rPr>
        <w:t xml:space="preserve">China</w:t>
      </w:r>
      <w:r>
        <w:t xml:space="preserve">, mechanical engineering is undergoing a renaissance driven by "Made in China 2025," a state-led initiative aimed at upgrading domestic industries. Guangzhou, as a leading node in this strategy, hosts vast clusters of robotics, electric vehicles (EVs), and advanced equipment manufacturing. The</w:t>
      </w:r>
      <w:r>
        <w:t xml:space="preserve"> </w:t>
      </w:r>
      <w:r>
        <w:rPr>
          <w:bCs/>
          <w:b/>
        </w:rPr>
        <w:t xml:space="preserve">Mechanical Engineer</w:t>
      </w:r>
      <w:r>
        <w:t xml:space="preserve"> </w:t>
      </w:r>
      <w:r>
        <w:t xml:space="preserve">in</w:t>
      </w:r>
      <w:r>
        <w:t xml:space="preserve"> </w:t>
      </w:r>
      <w:r>
        <w:rPr>
          <w:bCs/>
          <w:b/>
        </w:rPr>
        <w:t xml:space="preserve">China Guangzhou</w:t>
      </w:r>
      <w:r>
        <w:t xml:space="preserve"> </w:t>
      </w:r>
      <w:r>
        <w:t xml:space="preserve">operates at the intersection of traditional design principles and cutting-edge digital integration. This paper examines how these engineers navigate the complexities of rapid urbanization, supply chain resilience, and environmental compliance to drive industrial progress.</w:t>
      </w:r>
    </w:p>
    <w:bookmarkEnd w:id="20"/>
    <w:bookmarkStart w:id="22" w:name="X779e4d9c78f66b0b71c508cab243938454e976c"/>
    <w:p>
      <w:pPr>
        <w:pStyle w:val="Heading2"/>
      </w:pPr>
      <w:r>
        <w:t xml:space="preserve">2. The Evolution of Mechanical Engineering in Guangzhou</w:t>
      </w:r>
    </w:p>
    <w:p>
      <w:pPr>
        <w:pStyle w:val="FirstParagraph"/>
      </w:pPr>
      <w:r>
        <w:t xml:space="preserve">Guanzhou’s manufacturing sector is dominated by industries such as automotive production, electronics assembly, and heavy machinery. Historically, the role of the mechanical engineer was limited to maintenance and basic fabrication support. However, the current landscape in</w:t>
      </w:r>
      <w:r>
        <w:t xml:space="preserve"> </w:t>
      </w:r>
      <w:r>
        <w:rPr>
          <w:bCs/>
          <w:b/>
        </w:rPr>
        <w:t xml:space="preserve">China Guangzhou</w:t>
      </w:r>
      <w:r>
        <w:t xml:space="preserve"> </w:t>
      </w:r>
      <w:r>
        <w:t xml:space="preserve">demands a shift toward System Engineering.</w:t>
      </w:r>
    </w:p>
    <w:p>
      <w:pPr>
        <w:pStyle w:val="BodyText"/>
      </w:pPr>
      <w:r>
        <w:t xml:space="preserve">Today’s mechanical engineers are tasked with designing components that are not only mechanically robust but also "smart." This involves embedding sensors into moving parts to facilitate predictive maintenance, a key feature of Industry 4.0. In Guangzhou’s automotive sector, for instance, mechanical engineers collaborate closely with software developers to create electric vehicle platforms where thermal management systems and structural integrity are optimized through algorithmic simulation rather than physical prototyping alone.</w:t>
      </w:r>
    </w:p>
    <w:bookmarkStart w:id="21" w:name="the-impact-of-automation-and-robotics"/>
    <w:p>
      <w:pPr>
        <w:pStyle w:val="Heading3"/>
      </w:pPr>
      <w:r>
        <w:t xml:space="preserve">2.1 The Impact of Automation and Robotics</w:t>
      </w:r>
    </w:p>
    <w:p>
      <w:pPr>
        <w:pStyle w:val="FirstParagraph"/>
      </w:pPr>
      <w:r>
        <w:t xml:space="preserve">Guangzhou is home to a burgeoning robotics industry, with companies like Siasun and various local startups driving innovation. The mechanical engineer plays a pivotal role in the design of robotic actuators, grippers, and mobile bases. Unlike traditional assembly lines that rely on fixed automation, modern factories in Guangzhou utilize flexible manufacturing systems (FMS). This requires mechanical engineers to design modular equipment that can be quickly reconfigured for different products. The ability to adapt machinery rapidly is a key competitive advantage for manufacturers operating in the high-velocity market of Southern China.</w:t>
      </w:r>
    </w:p>
    <w:bookmarkEnd w:id="21"/>
    <w:bookmarkEnd w:id="22"/>
    <w:bookmarkStart w:id="25" w:name="X37b6c4047c1ab198ae069a982aa14321319d3ae"/>
    <w:p>
      <w:pPr>
        <w:pStyle w:val="Heading2"/>
      </w:pPr>
      <w:r>
        <w:t xml:space="preserve">3. Sustainability and Green Engineering Challenges</w:t>
      </w:r>
    </w:p>
    <w:p>
      <w:pPr>
        <w:pStyle w:val="FirstParagraph"/>
      </w:pPr>
      <w:r>
        <w:t xml:space="preserve">A critical aspect of contemporary engineering practice in</w:t>
      </w:r>
      <w:r>
        <w:t xml:space="preserve"> </w:t>
      </w:r>
      <w:r>
        <w:rPr>
          <w:bCs/>
          <w:b/>
        </w:rPr>
        <w:t xml:space="preserve">China</w:t>
      </w:r>
      <w:r>
        <w:t xml:space="preserve">, particularly in major cities like Guangzhou, is sustainability. With national commitments to achieve carbon neutrality by 2060, local regulations in Guangdong Province are becoming increasingly stringent regarding industrial emissions and energy efficiency.</w:t>
      </w:r>
    </w:p>
    <w:bookmarkStart w:id="23" w:name="energy-efficient-design"/>
    <w:p>
      <w:pPr>
        <w:pStyle w:val="Heading3"/>
      </w:pPr>
      <w:r>
        <w:t xml:space="preserve">3.1 Energy Efficient Design</w:t>
      </w:r>
    </w:p>
    <w:p>
      <w:pPr>
        <w:pStyle w:val="FirstParagraph"/>
      </w:pPr>
      <w:r>
        <w:t xml:space="preserve">Mechanical engineers in Guangzhou are now required to prioritize energy efficiency throughout the product lifecycle. This involves selecting materials with lower carbon footprints, optimizing fluid dynamics in hydraulic systems to reduce power consumption, and designing heat exchange systems that recover waste energy from industrial processes. In the context of</w:t>
      </w:r>
      <w:r>
        <w:t xml:space="preserve"> </w:t>
      </w:r>
      <w:r>
        <w:rPr>
          <w:bCs/>
          <w:b/>
        </w:rPr>
        <w:t xml:space="preserve">China Guangzhou</w:t>
      </w:r>
      <w:r>
        <w:t xml:space="preserve">, where humidity and temperature control are significant factors for both manufacturing environments and consumer comfort (HVAC), engineers are leading innovations in low-energy climate control technologies.</w:t>
      </w:r>
    </w:p>
    <w:bookmarkEnd w:id="23"/>
    <w:bookmarkStart w:id="24" w:name="circular-economy-integration"/>
    <w:p>
      <w:pPr>
        <w:pStyle w:val="Heading3"/>
      </w:pPr>
      <w:r>
        <w:t xml:space="preserve">3.2 Circular Economy Integration</w:t>
      </w:r>
    </w:p>
    <w:p>
      <w:pPr>
        <w:pStyle w:val="FirstParagraph"/>
      </w:pPr>
      <w:r>
        <w:t xml:space="preserve">The concept of the circular economy is gaining traction among engineering firms in Guangzhou. Mechanical engineers are increasingly involved in designing for disassembly and recyclability. This shift requires a fundamental rethink of product architecture, ensuring that end-of-life considerations are integrated into the initial design phase. For example, in the electronics manufacturing sector prevalent in Pearl River Delta regions like Guangzhou, engineers must ensure that complex assemblies can be easily broken down to recover valuable rare earth metals and other resources.</w:t>
      </w:r>
    </w:p>
    <w:bookmarkEnd w:id="24"/>
    <w:bookmarkEnd w:id="25"/>
    <w:bookmarkStart w:id="28" w:name="X5ec664f52607e63f92bb5e4270614611e56dd2b"/>
    <w:p>
      <w:pPr>
        <w:pStyle w:val="Heading2"/>
      </w:pPr>
      <w:r>
        <w:t xml:space="preserve">4. The Interdisciplinary Nature of Modern Practice</w:t>
      </w:r>
    </w:p>
    <w:p>
      <w:pPr>
        <w:pStyle w:val="FirstParagraph"/>
      </w:pPr>
      <w:r>
        <w:t xml:space="preserve">The boundary between mechanical engineering and other disciplines is blurring. In the high-tech corridors of Guangzhou, such as the Tianhe District, mechanical engineers must possess literacy in electrical engineering, computer science, and data analytics.</w:t>
      </w:r>
    </w:p>
    <w:bookmarkStart w:id="26" w:name="digital-twins-and-simulation"/>
    <w:p>
      <w:pPr>
        <w:pStyle w:val="Heading3"/>
      </w:pPr>
      <w:r>
        <w:t xml:space="preserve">4.1 Digital Twins and Simulation</w:t>
      </w:r>
    </w:p>
    <w:p>
      <w:pPr>
        <w:pStyle w:val="FirstParagraph"/>
      </w:pPr>
      <w:r>
        <w:t xml:space="preserve">The use of Digital Twin technology allows engineers to create virtual replicas of physical systems. In Guangzhou’s manufacturing plants, mechanical engineers utilize these twins to simulate stress tests, thermal behaviors, and production bottlenecks before any physical hardware is built. This reduces the time-to-market significantly, a crucial factor in the fast-paced consumer goods market that defines much of Guangzhou’s economy.</w:t>
      </w:r>
    </w:p>
    <w:bookmarkEnd w:id="26"/>
    <w:bookmarkStart w:id="27" w:name="collaboration-with-ai-specialists"/>
    <w:p>
      <w:pPr>
        <w:pStyle w:val="Heading3"/>
      </w:pPr>
      <w:r>
        <w:t xml:space="preserve">4.2 Collaboration with AI Specialists</w:t>
      </w:r>
    </w:p>
    <w:p>
      <w:pPr>
        <w:pStyle w:val="FirstParagraph"/>
      </w:pPr>
      <w:r>
        <w:t xml:space="preserve">Mechanical engineers in China are increasingly collaborating with AI specialists to implement machine learning algorithms for quality control and process optimization. For instance, computer vision systems used in automated inspection lines require mechanical engineers to design the lighting and positioning mechanisms that ensure consistent data capture for the AI models.</w:t>
      </w:r>
    </w:p>
    <w:bookmarkEnd w:id="27"/>
    <w:bookmarkEnd w:id="28"/>
    <w:bookmarkStart w:id="29" w:name="challenges-and-future-outlook"/>
    <w:p>
      <w:pPr>
        <w:pStyle w:val="Heading2"/>
      </w:pPr>
      <w:r>
        <w:t xml:space="preserve">5. Challenges and Future Outlook</w:t>
      </w:r>
    </w:p>
    <w:p>
      <w:pPr>
        <w:pStyle w:val="FirstParagraph"/>
      </w:pPr>
      <w:r>
        <w:t xml:space="preserve">Despite the advancements, mechanical engineers in Guangzhou face significant challenges. These include intense work pressures, often characterized by long hours common in China’s tech and manufacturing sectors, and the need for continuous upskilling due to rapid technological obsolescence.</w:t>
      </w:r>
    </w:p>
    <w:p>
      <w:pPr>
        <w:pStyle w:val="BodyText"/>
      </w:pPr>
      <w:r>
        <w:t xml:space="preserve">Furthermore, geopolitical tensions affecting global supply chains require mechanical engineers to develop local sourcing strategies for critical components. This "dual circulation" policy in China encourages domestic substitution of imported technologies. Mechanical engineers are therefore tasked with redesigning systems that previously relied on Western or Japanese components to utilize locally developed alternatives, a process that demands rigorous validation and innovation.</w:t>
      </w:r>
    </w:p>
    <w:bookmarkEnd w:id="29"/>
    <w:bookmarkStart w:id="30" w:name="conclusion"/>
    <w:p>
      <w:pPr>
        <w:pStyle w:val="Heading2"/>
      </w:pPr>
      <w:r>
        <w:t xml:space="preserve">6. Conclusion</w:t>
      </w:r>
    </w:p>
    <w:p>
      <w:pPr>
        <w:pStyle w:val="FirstParagraph"/>
      </w:pPr>
      <w:r>
        <w:t xml:space="preserve">In conclusion, the mechanical engineer in Guangzhou represents the vanguard of industrial modernization in China. They are no longer isolated technicians but integral parts of multidisciplinary teams driving innovation, sustainability, and efficiency. As Guangzhou continues to solidify its status as a global hub for advanced manufacturing, the role of the mechanical engineer will expand further into areas such as biotech engineering, renewable energy systems, and urban infrastructure development. To remain effective in</w:t>
      </w:r>
      <w:r>
        <w:t xml:space="preserve"> </w:t>
      </w:r>
      <w:r>
        <w:rPr>
          <w:bCs/>
          <w:b/>
        </w:rPr>
        <w:t xml:space="preserve">China Guangzhou</w:t>
      </w:r>
      <w:r>
        <w:t xml:space="preserve">, professionals must embrace lifelong learning, adaptability, and a strong commitment to sustainable practices. The future of industrial excellence in this region depends on the ability of these engineers to harmonize mechanical precision with digital intelligence.</w:t>
      </w:r>
    </w:p>
    <w:bookmarkEnd w:id="30"/>
    <w:bookmarkStart w:id="31" w:name="references"/>
    <w:p>
      <w:pPr>
        <w:pStyle w:val="Heading2"/>
      </w:pPr>
      <w:r>
        <w:t xml:space="preserve">References</w:t>
      </w:r>
    </w:p>
    <w:p>
      <w:pPr>
        <w:numPr>
          <w:ilvl w:val="0"/>
          <w:numId w:val="1001"/>
        </w:numPr>
        <w:pStyle w:val="Compact"/>
      </w:pPr>
      <w:r>
        <w:t xml:space="preserve">Zhang, Y., &amp; Li, H. (2023). "Smart Manufacturing Trends in the Pearl River Delta." Journal of Industrial Engineering Management.</w:t>
      </w:r>
    </w:p>
    <w:p>
      <w:pPr>
        <w:numPr>
          <w:ilvl w:val="0"/>
          <w:numId w:val="1001"/>
        </w:numPr>
        <w:pStyle w:val="Compact"/>
      </w:pPr>
      <w:r>
        <w:t xml:space="preserve">Guanzhou Municipal Bureau of Statistics. (2024). Annual Report on Technological Innovation in Guangzhou.</w:t>
      </w:r>
    </w:p>
    <w:p>
      <w:pPr>
        <w:numPr>
          <w:ilvl w:val="0"/>
          <w:numId w:val="1001"/>
        </w:numPr>
        <w:pStyle w:val="Compact"/>
      </w:pPr>
      <w:r>
        <w:t xml:space="preserve">State Council of the People's Republic of China. (2015). "Made in China 2025" Strategic Plan Implementation Guidelines.</w:t>
      </w:r>
    </w:p>
    <w:p>
      <w:pPr>
        <w:numPr>
          <w:ilvl w:val="0"/>
          <w:numId w:val="1001"/>
        </w:numPr>
        <w:pStyle w:val="Compact"/>
      </w:pPr>
      <w:r>
        <w:t xml:space="preserve">Wang, J. (2023). "Sustainability Challenges in Guangdong’s Heavy Industry Sector." Environmental Engineering Quarterly.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China Guangzhou: Innovating for a Sustainable Future</dc:title>
  <dc:creator/>
  <dc:language>en</dc:language>
  <cp:keywords/>
  <dcterms:created xsi:type="dcterms:W3CDTF">2026-07-29T08:58:36Z</dcterms:created>
  <dcterms:modified xsi:type="dcterms:W3CDTF">2026-07-29T08:58:36Z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