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Mechanical</w:t>
      </w:r>
      <w:r>
        <w:t xml:space="preserve"> </w:t>
      </w:r>
      <w:r>
        <w:t xml:space="preserve">Engineering:</w:t>
      </w:r>
      <w:r>
        <w:t xml:space="preserve"> </w:t>
      </w:r>
      <w:r>
        <w:t xml:space="preserve">Strategic</w:t>
      </w:r>
      <w:r>
        <w:t xml:space="preserve"> </w:t>
      </w:r>
      <w:r>
        <w:t xml:space="preserve">Innovations</w:t>
      </w:r>
      <w:r>
        <w:t xml:space="preserve"> </w:t>
      </w:r>
      <w:r>
        <w:t xml:space="preserve">for</w:t>
      </w:r>
      <w:r>
        <w:t xml:space="preserve"> </w:t>
      </w:r>
      <w:r>
        <w:t xml:space="preserve">Industrial</w:t>
      </w:r>
      <w:r>
        <w:t xml:space="preserve"> </w:t>
      </w:r>
      <w:r>
        <w:t xml:space="preserve">Synergy</w:t>
      </w:r>
      <w:r>
        <w:t xml:space="preserve"> </w:t>
      </w:r>
      <w:r>
        <w:t xml:space="preserve">in</w:t>
      </w:r>
      <w:r>
        <w:t xml:space="preserve"> </w:t>
      </w:r>
      <w:r>
        <w:t xml:space="preserve">China</w:t>
      </w:r>
      <w:r>
        <w:t xml:space="preserve"> </w:t>
      </w:r>
      <w:r>
        <w:t xml:space="preserve">Shanghai</w:t>
      </w:r>
    </w:p>
    <w:bookmarkStart w:id="21" w:name="X484f1fc9f084da2e938f4f689f738b13180d088"/>
    <w:p>
      <w:pPr>
        <w:pStyle w:val="Heading1"/>
      </w:pPr>
      <w:r>
        <w:t xml:space="preserve">Advancements in Mechanical Engineering:</w:t>
      </w:r>
      <w:r>
        <w:br/>
      </w:r>
      <w:r>
        <w:t xml:space="preserve">Strategic Innovations for Industrial Synergy in China Shanghai</w:t>
      </w:r>
    </w:p>
    <w:p>
      <w:pPr>
        <w:pStyle w:val="FirstParagraph"/>
      </w:pPr>
      <w:r>
        <w:rPr>
          <w:bCs/>
          <w:b/>
        </w:rPr>
        <w:t xml:space="preserve">[Author Name Placeholder]</w:t>
      </w:r>
      <w:r>
        <w:br/>
      </w:r>
      <w:r>
        <w:t xml:space="preserve">[Department of Mechanical Engineering], [University/Institution Name]</w:t>
      </w:r>
      <w:r>
        <w:br/>
      </w:r>
      <w:r>
        <w:t xml:space="preserve">Email: [author.email@institution.edu]</w:t>
      </w:r>
    </w:p>
    <w:bookmarkStart w:id="20" w:name="abstract"/>
    <w:p>
      <w:pPr>
        <w:pStyle w:val="Heading3"/>
      </w:pPr>
      <w:r>
        <w:t xml:space="preserve">Abstract</w:t>
      </w:r>
    </w:p>
    <w:p>
      <w:pPr>
        <w:pStyle w:val="FirstParagraph"/>
      </w:pPr>
      <w:r>
        <w:t xml:space="preserve">This conference paper explores the pivotal role of the modern</w:t>
      </w:r>
      <w:r>
        <w:t xml:space="preserve"> </w:t>
      </w:r>
      <w:r>
        <w:rPr>
          <w:bCs/>
          <w:b/>
        </w:rPr>
        <w:t xml:space="preserve">Mechanical Engineer</w:t>
      </w:r>
      <w:r>
        <w:t xml:space="preserve"> </w:t>
      </w:r>
      <w:r>
        <w:t xml:space="preserve">in driving technological innovation and sustainable industrial growth within the rapidly evolving economic landscape of</w:t>
      </w:r>
      <w:r>
        <w:t xml:space="preserve"> </w:t>
      </w:r>
      <w:r>
        <w:rPr>
          <w:bCs/>
          <w:b/>
        </w:rPr>
        <w:t xml:space="preserve">China Shanghai</w:t>
      </w:r>
      <w:r>
        <w:t xml:space="preserve">. As a global hub for manufacturing, finance, and smart city infrastructure, Shanghai presents unique challenges and opportunities for mechanical systems design. This study analyzes current trends in automation, thermodynamic efficiency, and materials science specifically tailored to the dense urban environment of</w:t>
      </w:r>
      <w:r>
        <w:t xml:space="preserve"> </w:t>
      </w:r>
      <w:r>
        <w:rPr>
          <w:bCs/>
          <w:b/>
        </w:rPr>
        <w:t xml:space="preserve">China Shanghai</w:t>
      </w:r>
      <w:r>
        <w:t xml:space="preserve">. Furthermore, it discusses how interdisciplinary approaches employed by the</w:t>
      </w:r>
      <w:r>
        <w:t xml:space="preserve"> </w:t>
      </w:r>
      <w:r>
        <w:rPr>
          <w:bCs/>
          <w:b/>
        </w:rPr>
        <w:t xml:space="preserve">Mechanical Engineer</w:t>
      </w:r>
      <w:r>
        <w:t xml:space="preserve"> </w:t>
      </w:r>
      <w:r>
        <w:t xml:space="preserve">can bridge traditional manufacturing capabilities with Industry 4.0 standards. The findings suggest that strategic integration of digital twins and green engineering principles is essential for maintaining Shanghai’s competitive edge in the global mechanical sector.</w:t>
      </w:r>
    </w:p>
    <w:bookmarkEnd w:id="20"/>
    <w:p>
      <w:pPr>
        <w:pStyle w:val="BodyText"/>
      </w:pPr>
      <w:r>
        <w:t xml:space="preserve">1. Introduction</w:t>
      </w:r>
    </w:p>
    <w:p>
      <w:pPr>
        <w:pStyle w:val="BodyText"/>
      </w:pPr>
      <w:r>
        <w:t xml:space="preserve">The transition toward smart manufacturing and sustainable urban development has placed</w:t>
      </w:r>
      <w:r>
        <w:t xml:space="preserve"> </w:t>
      </w:r>
      <w:r>
        <w:rPr>
          <w:bCs/>
          <w:b/>
        </w:rPr>
        <w:t xml:space="preserve">Mechanical Engineers</w:t>
      </w:r>
      <w:r>
        <w:t xml:space="preserve"> </w:t>
      </w:r>
      <w:r>
        <w:t xml:space="preserve">at the forefront of industrial innovation. Nowhere is this transformation more evident than in</w:t>
      </w:r>
      <w:r>
        <w:t xml:space="preserve"> </w:t>
      </w:r>
      <w:r>
        <w:rPr>
          <w:bCs/>
          <w:b/>
        </w:rPr>
        <w:t xml:space="preserve">China Shanghai</w:t>
      </w:r>
      <w:r>
        <w:t xml:space="preserve">, a city that serves as both a historic industrial powerhouse and a futuristic testbed for advanced technologies. In recent years, the administrative region of</w:t>
      </w:r>
      <w:r>
        <w:t xml:space="preserve"> </w:t>
      </w:r>
      <w:r>
        <w:rPr>
          <w:bCs/>
          <w:b/>
        </w:rPr>
        <w:t xml:space="preserve">China Shanghai</w:t>
      </w:r>
      <w:r>
        <w:t xml:space="preserve"> </w:t>
      </w:r>
      <w:r>
        <w:t xml:space="preserve">has implemented rigorous policies aimed at reducing carbon emissions while simultaneously boosting high-tech manufacturing outputs. Consequently, the demand for qualified</w:t>
      </w:r>
      <w:r>
        <w:t xml:space="preserve"> </w:t>
      </w:r>
      <w:r>
        <w:rPr>
          <w:bCs/>
          <w:b/>
        </w:rPr>
        <w:t xml:space="preserve">Mechanical Engineers</w:t>
      </w:r>
      <w:r>
        <w:t xml:space="preserve"> </w:t>
      </w:r>
      <w:r>
        <w:t xml:space="preserve">who can navigate this complex regulatory and technical environment has surged.</w:t>
      </w:r>
    </w:p>
    <w:p>
      <w:pPr>
        <w:pStyle w:val="BodyText"/>
      </w:pPr>
      <w:r>
        <w:t xml:space="preserve">This paper aims to examine the specific contributions of mechanical engineering disciplines to the local infrastructure of</w:t>
      </w:r>
      <w:r>
        <w:t xml:space="preserve"> </w:t>
      </w:r>
      <w:r>
        <w:rPr>
          <w:bCs/>
          <w:b/>
        </w:rPr>
        <w:t xml:space="preserve">China Shanghai</w:t>
      </w:r>
      <w:r>
        <w:t xml:space="preserve">. By focusing on three key pillars—automation integration, thermal management in high-density buildings, and advanced material application—we highlight how specialized knowledge is utilized by the</w:t>
      </w:r>
      <w:r>
        <w:t xml:space="preserve"> </w:t>
      </w:r>
      <w:r>
        <w:rPr>
          <w:bCs/>
          <w:b/>
        </w:rPr>
        <w:t xml:space="preserve">Mechanical Engineer</w:t>
      </w:r>
      <w:r>
        <w:t xml:space="preserve"> </w:t>
      </w:r>
      <w:r>
        <w:t xml:space="preserve">to solve real-world problems unique to this megacity.</w:t>
      </w:r>
    </w:p>
    <w:p>
      <w:pPr>
        <w:pStyle w:val="BodyText"/>
      </w:pPr>
      <w:r>
        <w:t xml:space="preserve">2. Automation and Robotics in the Shanghai Context</w:t>
      </w:r>
    </w:p>
    <w:p>
      <w:pPr>
        <w:pStyle w:val="BodyText"/>
      </w:pPr>
      <w:r>
        <w:t xml:space="preserve">The manufacturing sector in</w:t>
      </w:r>
      <w:r>
        <w:t xml:space="preserve"> </w:t>
      </w:r>
      <w:r>
        <w:rPr>
          <w:bCs/>
          <w:b/>
        </w:rPr>
        <w:t xml:space="preserve">China Shanghai</w:t>
      </w:r>
      <w:r>
        <w:t xml:space="preserve"> </w:t>
      </w:r>
      <w:r>
        <w:t xml:space="preserve">has shifted significantly from labor-intensive processes to highly automated systems. The role of the</w:t>
      </w:r>
      <w:r>
        <w:t xml:space="preserve"> </w:t>
      </w:r>
      <w:r>
        <w:rPr>
          <w:bCs/>
          <w:b/>
        </w:rPr>
        <w:t xml:space="preserve">Mechanical Engineer</w:t>
      </w:r>
      <w:r>
        <w:t xml:space="preserve"> </w:t>
      </w:r>
      <w:r>
        <w:t xml:space="preserve">here is critical in designing robotic arms, conveyor systems, and autonomous guided vehicles (AGVs) that operate within congested factory floors. Unlike traditional manufacturing hubs, factories in</w:t>
      </w:r>
      <w:r>
        <w:t xml:space="preserve"> </w:t>
      </w:r>
      <w:r>
        <w:rPr>
          <w:bCs/>
          <w:b/>
        </w:rPr>
        <w:t xml:space="preserve">China Shanghai</w:t>
      </w:r>
    </w:p>
    <w:p>
      <w:pPr>
        <w:pStyle w:val="BodyText"/>
      </w:pPr>
      <w:r>
        <w:t xml:space="preserve">Mechanical engineers are tasked with optimizing kinematic chains and joint mechanisms to ensure precision without compromising floor space efficiency. Recent case studies from the Lingang Special Area of</w:t>
      </w:r>
      <w:r>
        <w:t xml:space="preserve"> </w:t>
      </w:r>
      <w:r>
        <w:rPr>
          <w:bCs/>
          <w:b/>
        </w:rPr>
        <w:t xml:space="preserve">China Shanghai</w:t>
      </w:r>
      <w:r>
        <w:t xml:space="preserve"> </w:t>
      </w:r>
      <w:r>
        <w:t xml:space="preserve">demonstrate how</w:t>
      </w:r>
      <w:r>
        <w:t xml:space="preserve"> </w:t>
      </w:r>
      <w:r>
        <w:rPr>
          <w:bCs/>
          <w:b/>
        </w:rPr>
        <w:t xml:space="preserve">Mechanical Engineers</w:t>
      </w:r>
      <w:r>
        <w:t xml:space="preserve"> </w:t>
      </w:r>
      <w:r>
        <w:t xml:space="preserve">have collaborated with software developers to create "cobots" (collaborative robots). These systems require sophisticated mechanical linkages that can safely interact with human workers, a requirement mandated by local safety protocols in</w:t>
      </w:r>
      <w:r>
        <w:t xml:space="preserve"> </w:t>
      </w:r>
      <w:r>
        <w:rPr>
          <w:bCs/>
          <w:b/>
        </w:rPr>
        <w:t xml:space="preserve">China Shanghai</w:t>
      </w:r>
      <w:r>
        <w:t xml:space="preserve">. The integration of sensor feedback loops into mechanical structures allows for real-time adjustments, enhancing both productivity and worker safety.</w:t>
      </w:r>
    </w:p>
    <w:p>
      <w:pPr>
        <w:pStyle w:val="BodyText"/>
      </w:pPr>
      <w:r>
        <w:t xml:space="preserve">3. Thermal Management and Sustainable HVAC Systems</w:t>
      </w:r>
    </w:p>
    <w:p>
      <w:pPr>
        <w:pStyle w:val="BodyText"/>
      </w:pPr>
      <w:r>
        <w:rPr>
          <w:bCs/>
          <w:b/>
        </w:rPr>
        <w:t xml:space="preserve">China ShanghaiMechanical Engineer</w:t>
      </w:r>
    </w:p>
    <w:p>
      <w:pPr>
        <w:pStyle w:val="BodyText"/>
      </w:pPr>
      <w:r>
        <w:t xml:space="preserve">In the context of</w:t>
      </w:r>
      <w:r>
        <w:t xml:space="preserve"> </w:t>
      </w:r>
      <w:r>
        <w:rPr>
          <w:bCs/>
          <w:b/>
        </w:rPr>
        <w:t xml:space="preserve">China ShanghaiMechanical EngineerChina Shanghai</w:t>
      </w:r>
    </w:p>
    <w:p>
      <w:pPr>
        <w:pStyle w:val="BodyText"/>
      </w:pPr>
      <w:r>
        <w:t xml:space="preserve">4. Advanced Materials for Infrastructure Resilience</w:t>
      </w:r>
    </w:p>
    <w:p>
      <w:pPr>
        <w:pStyle w:val="BodyText"/>
      </w:pPr>
      <w:r>
        <w:t xml:space="preserve">The infrastructure of</w:t>
      </w:r>
      <w:r>
        <w:t xml:space="preserve"> </w:t>
      </w:r>
      <w:r>
        <w:rPr>
          <w:bCs/>
          <w:b/>
        </w:rPr>
        <w:t xml:space="preserve">China ShanghaiMechanical Engineer</w:t>
      </w:r>
      <w:r>
        <w:t xml:space="preserve">, who must balance cost, durability, and performance.</w:t>
      </w:r>
    </w:p>
    <w:p>
      <w:pPr>
        <w:pStyle w:val="BodyText"/>
      </w:pPr>
      <w:r>
        <w:t xml:space="preserve">Recent innovations in composite materials have allowed for lighter yet stronger structural components in vehicles produced within</w:t>
      </w:r>
      <w:r>
        <w:t xml:space="preserve"> </w:t>
      </w:r>
      <w:r>
        <w:rPr>
          <w:bCs/>
          <w:b/>
        </w:rPr>
        <w:t xml:space="preserve">China ShanghaiMechanical EngineersChina Shanghai</w:t>
      </w:r>
      <w:r>
        <w:t xml:space="preserve">. Additionally, corrosion-resistant coatings developed by mechanical engineering teams are crucial for protecting infrastructure against the saline environment of the Yangtze River Delta region.</w:t>
      </w:r>
    </w:p>
    <w:p>
      <w:pPr>
        <w:pStyle w:val="BodyText"/>
      </w:pPr>
      <w:r>
        <w:t xml:space="preserve">5. Challenges and Future Directions</w:t>
      </w:r>
    </w:p>
    <w:p>
      <w:pPr>
        <w:pStyle w:val="BodyText"/>
      </w:pPr>
      <w:r>
        <w:t xml:space="preserve">Despite these advancements,</w:t>
      </w:r>
      <w:r>
        <w:t xml:space="preserve"> </w:t>
      </w:r>
      <w:r>
        <w:rPr>
          <w:bCs/>
          <w:b/>
        </w:rPr>
        <w:t xml:space="preserve">Mechanical EngineersChina ShanghaiChina Shanghai</w:t>
      </w:r>
      <w:r>
        <w:t xml:space="preserve">.</w:t>
      </w:r>
    </w:p>
    <w:p>
      <w:pPr>
        <w:pStyle w:val="BodyText"/>
      </w:pPr>
      <w:r>
        <w:t xml:space="preserve">Futuristic developments point toward a greater reliance on artificial intelligence in mechanical design processes. Digital twin technology, which creates virtual replicas of physical systems, is being widely adopted by</w:t>
      </w:r>
      <w:r>
        <w:t xml:space="preserve"> </w:t>
      </w:r>
      <w:r>
        <w:rPr>
          <w:bCs/>
          <w:b/>
        </w:rPr>
        <w:t xml:space="preserve">Mechanical EngineersChina Shanghai</w:t>
      </w:r>
      <w:r>
        <w:t xml:space="preserve">. As the city continues to evolve into a global science and technology hub, the synergy between policy makers, industry leaders, and</w:t>
      </w:r>
      <w:r>
        <w:t xml:space="preserve"> </w:t>
      </w:r>
      <w:r>
        <w:rPr>
          <w:bCs/>
          <w:b/>
        </w:rPr>
        <w:t xml:space="preserve">Mechanical Engineers</w:t>
      </w:r>
    </w:p>
    <w:p>
      <w:pPr>
        <w:pStyle w:val="BodyText"/>
      </w:pPr>
      <w:r>
        <w:t xml:space="preserve">6. Conclusion</w:t>
      </w:r>
    </w:p>
    <w:p>
      <w:pPr>
        <w:pStyle w:val="BodyText"/>
      </w:pPr>
      <w:r>
        <w:t xml:space="preserve">In conclusion, the influence of the</w:t>
      </w:r>
      <w:r>
        <w:t xml:space="preserve"> </w:t>
      </w:r>
      <w:r>
        <w:rPr>
          <w:bCs/>
          <w:b/>
        </w:rPr>
        <w:t xml:space="preserve">Mechanical Engineer</w:t>
      </w:r>
      <w:r>
        <w:t xml:space="preserve"> </w:t>
      </w:r>
      <w:r>
        <w:t xml:space="preserve">on the industrial landscape of</w:t>
      </w:r>
      <w:r>
        <w:t xml:space="preserve"> </w:t>
      </w:r>
      <w:r>
        <w:rPr>
          <w:bCs/>
          <w:b/>
        </w:rPr>
        <w:t xml:space="preserve">China Shanghai</w:t>
      </w:r>
      <w:r>
        <w:t xml:space="preserve"> </w:t>
      </w:r>
      <w:r>
        <w:t xml:space="preserve">is profound and multifaceted. From designing automated manufacturing cells to developing sustainable thermal systems and selecting advanced materials for infrastructure, mechanical engineering principles are foundational to Shanghai’s modernization efforts. As</w:t>
      </w:r>
      <w:r>
        <w:t xml:space="preserve"> </w:t>
      </w:r>
      <w:r>
        <w:rPr>
          <w:bCs/>
          <w:b/>
        </w:rPr>
        <w:t xml:space="preserve">China ShanghaiMechanical Engineer</w:t>
      </w:r>
      <w:r>
        <w:t xml:space="preserve"> </w:t>
      </w:r>
      <w:r>
        <w:t xml:space="preserve">will only grow in importance. Future research should focus on deeper integration between mechanical systems and renewable energy grids, ensuring that</w:t>
      </w:r>
      <w:r>
        <w:t xml:space="preserve"> </w:t>
      </w:r>
      <w:r>
        <w:rPr>
          <w:bCs/>
          <w:b/>
        </w:rPr>
        <w:t xml:space="preserve">China Shanghai</w:t>
      </w:r>
      <w:r>
        <w:t xml:space="preserve"> </w:t>
      </w:r>
      <w:r>
        <w:t xml:space="preserve">remains at the vanguard of sustainable engineering excellence.</w:t>
      </w:r>
    </w:p>
    <w:p>
      <w:pPr>
        <w:pStyle w:val="BodyText"/>
      </w:pPr>
      <w:r>
        <w:t xml:space="preserve">7. References</w:t>
      </w:r>
    </w:p>
    <w:p>
      <w:pPr>
        <w:pStyle w:val="BodyText"/>
      </w:pPr>
      <w:r>
        <w:t xml:space="preserve">[1] Ministry of Industry and Information Technology of the People's Republic of China. (2023). "Guidelines for Smart Manufacturing Development in Megacities."</w:t>
      </w:r>
    </w:p>
    <w:p>
      <w:pPr>
        <w:pStyle w:val="BodyText"/>
      </w:pPr>
      <w:r>
        <w:t xml:space="preserve">[2] Shanghai Municipal Government. (2024). "Shanghai 2035: Urban Master Plan and Sustainable Development Goals."</w:t>
      </w:r>
    </w:p>
    <w:p>
      <w:pPr>
        <w:pStyle w:val="BodyText"/>
      </w:pPr>
      <w:r>
        <w:t xml:space="preserve">[3] Zhang, L., &amp; Wang, Y. (2023). "Application of Digital Twins in Automotive Assembly Lines in China." *Journal of Mechanical Engineering*, 45(2), 112-128.</w:t>
      </w:r>
    </w:p>
    <w:p>
      <w:pPr>
        <w:pStyle w:val="BodyText"/>
      </w:pPr>
      <w:r>
        <w:t xml:space="preserve">[4] Li, H. (2024). "Thermal Efficiency Improvements in High-Density Urban HVAC Systems." *International Conference on Sustainable Energy Technologies*, Beijing.</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Mechanical Engineering: Strategic Innovations for Industrial Synergy in China Shanghai</dc:title>
  <dc:creator/>
  <dc:language>en</dc:language>
  <cp:keywords/>
  <dcterms:created xsi:type="dcterms:W3CDTF">2026-07-29T08:20:10Z</dcterms:created>
  <dcterms:modified xsi:type="dcterms:W3CDTF">2026-07-29T08:20:10Z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