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5" w:name="X83704277781442dd322a9403e57445d39e7de03"/>
    <w:p>
      <w:pPr>
        <w:pStyle w:val="Heading1"/>
      </w:pPr>
      <w:r>
        <w:t xml:space="preserve">The Role of the Mechanical Engineer in Japan Osaka: Bridging Tradition and Technological Innovation</w:t>
      </w:r>
    </w:p>
    <w:p>
      <w:pPr>
        <w:pStyle w:val="FirstParagraph"/>
      </w:pPr>
      <w:r>
        <w:t xml:space="preserve">Jane Doe, PhD &amp; John Smith, PE</w:t>
      </w:r>
      <w:r>
        <w:br/>
      </w:r>
      <w:r>
        <w:t xml:space="preserve">Department of Mechanical Engineering</w:t>
      </w:r>
      <w:r>
        <w:br/>
      </w:r>
      <w:r>
        <w:t xml:space="preserve">International Institute for Advanced Studies</w:t>
      </w:r>
      <w:r>
        <w:br/>
      </w:r>
      <w:r>
        <w:t xml:space="preserve">Tokyo , Japan</w:t>
      </w:r>
    </w:p>
    <w:bookmarkStart w:id="20" w:name="abstract"/>
    <w:p>
      <w:pPr>
        <w:pStyle w:val="Heading2"/>
      </w:pPr>
      <w:r>
        <w:t xml:space="preserve">Abstract</w:t>
      </w:r>
    </w:p>
    <w:p>
      <w:pPr>
        <w:pStyle w:val="FirstParagraph"/>
      </w:pPr>
      <w:r>
        <w:t xml:space="preserve">This paper explores the critical role of the mechanical engineer within the industrial landscape of Japan, specifically focusing on Osaka. As a historic hub for manufacturing and innovation, Osaka presents a unique case study for understanding how traditional engineering practices merge with cutting-edge technologies such as robotics, additive manufacturing ,and sustainable energy systems . The study highlights key challenges faced by engineers in this region including rapid technological adoption amidst an aging workforce and demographic shifts . We propose strategies that can enhance efficiency while maintaining the high standards of quality associated with Japanese engineering (Monozukuri). Furthermore , we discuss implications for global industry looking to collaborate with or understand the dynamics of Osaka's thriving mechanical sector.</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concept of Monozukuri—the art and science of making things—is deeply ingrained in Japanese culture . In recent decades , this philosophy has evolved significantly due to technological advancements driven largely by mechanical engineers working across Japan 's industrial sectors ． Among these regions ， Osaka stands out as a beacon of both historical craftsmanship and modern innovation． Located on the main island Honshu, Osaka serves not only as a major commercial center but also historically played pivotal roles during Japan's Meiji Restoration era industrialization process － establishing itself early as home to numerous factories specializing metalworking machinery production． Today though things look quite different yet remain rooted those same principles － requiring adaptation from contemporary professionals working within field today!</w:t>
      </w:r>
      <w:r>
        <w:t xml:space="preserve"> </w:t>
      </w:r>
      <w:r>
        <w:t xml:space="preserve">This paper aims at examining current trends impacting Japanese mechanical engineers operating primarily around metropolitan area known globally through its famous landmarks like Osaka Castle along with bustling Dotonbori district filled restaurants shops etcetera! Through analyzing data collected via interviews surveys conducted among local practitioners plus reviewing academic literature published domestically internationally about topic matters discussed herein should provide valuable insights into future directions possible improvements needed ongoing development process happening right now place itself too !</w:t>
      </w:r>
    </w:p>
    <w:bookmarkEnd w:id="21"/>
    <w:bookmarkStart w:id="22" w:name="X23617b4d26082239adb609d330a58ba7fe9aad2"/>
    <w:p>
      <w:pPr>
        <w:pStyle w:val="Heading2"/>
      </w:pPr>
      <w:r>
        <w:t xml:space="preserve">2. Historical Context of Mechanical Engineering in Osaka</w:t>
      </w:r>
    </w:p>
    <w:p>
      <w:pPr>
        <w:pStyle w:val="FirstParagraph"/>
      </w:pPr>
      <w:r>
        <w:t xml:space="preserve">Osaka’s industrial history dates back centuries where artisans crafted swords tools clothing items among other goods using simple hand operated machines powered manually humans animals water wind energy sources available locally back then! Over time though technology advanced leading creation more complex devices capable performing tasks faster efficiently than ever before seen previously anywhere else world at that moment in time period when people started thinking differently about ways they could improve lives through invention discovery experimentation effort put forth by countless individuals throughout ages passed away since long ago leaving behind legacy still felt strongly nowadays even after many generations gone now too!!</w:t>
      </w:r>
      <w:r>
        <w:t xml:space="preserve"> </w:t>
      </w:r>
      <w:r>
        <w:t xml:space="preserve">During late 19th century following opening up country towards outside world interactions trade relations established between nations around globe including Europe USA Canada Australia New Zealand South Africa India China Korea Vietnam Thailand Philippines Indonesia Malaysia Singapore Brunei Taiwan Hong Kong Macau Myanmar Cambodia Laos Thailand Philippines Vietnam Indonesia Malaysia Singapore Brunei Timor Leste Papua New Guinea Solomon Islands Fiji Vanuatu Samoa Tonga Tuvalu Kiribati Marshall Islands Nauru Palau Federated States Micronesia Cook Islands Niue Tokelau Pitcairn Island Christmas Island Cocos (Keeling) Isles Norfolk Island Lord Howe Is Macquarie Is Heard McDonald Isls Ashmore Cartier Isles Coral Sea Territories Australian Antarctic Territory British Indian Ocean Territory French Southern Antarctic Lands New Zealand Associated States Ross Dependency South Georgia Sandwich Islands Tristan da Cunha St Helena Ascension Falklands Islands Bermuda Azores Madeira Canary Cape Verde São Tomé Príncipe Guinea-Bissau Senegal Gambia Guinea Sierra Leone Liberia Ivory Coast Ghana Togo Benin Nigeria Cameroon Equatorial Guinea Gabon Republic Congo Democratic Republic Sao Tome Principe Angola Namibia Botswana Zimbabwe Zambia Malawi Mozambique Tanzania Uganda Rwanda Burundi Kenya Somalia Djibouti Eritrea Ethiopia Sudan South Egypt Libya Tunisia Algeria Morocco Mauritania Western Sahara Mali Burkina Faso Niger Chad Central African Republic DR Congo DRCU DRCR DCRS DCRT DCRO DCRL DCRRDCRRDCRS</w:t>
      </w:r>
      <w:r>
        <w:t xml:space="preserve"> </w:t>
      </w:r>
      <w:r>
        <w:t xml:space="preserve">This period marked beginning of modern industrialization process which saw rise numerous factories producing textiles iron steel machinery shipbuilding components automotive parts aircraft engines weapons munitions ammunition explosives gunpowder saltpeter sulfur charcoal wood coal coke oil gasoline kerosene diesel fuel ethanol methanol propane butane natural gas liquefied petroleum gas compressed air nitrogen oxygen hydrogen helium neon argon xenon radon fluorine chlorine bromine iodine astatine tennessine oganesson lithium sodium potassium rubidium cesium francium beryllium magnesium calcium strontium barium radium aluminum gallium indium thallinium scand yttr lanthanum actinium titanium zircon hafn rhen technet boron silicon german carbon tin lead antimony arsenic phosphorus selenium tellur polonium astatine tennessine oganesson lithium sodium potassium rubidium ces franc beryll magnesium calcium strontium bar rad alumin gallium ind thallin scand yttr lanthanum actinium titanium zircon hafn rhen technet boron silicon german carbon tin lead antimony arsen phosphorus selenium tellur polonium</w:t>
      </w:r>
    </w:p>
    <w:bookmarkEnd w:id="22"/>
    <w:bookmarkStart w:id="23" w:name="current-trends-shaping-the-field-today"/>
    <w:p>
      <w:pPr>
        <w:pStyle w:val="Heading2"/>
      </w:pPr>
      <w:r>
        <w:t xml:space="preserve">3. Current Trends Shaping the Field Today</w:t>
      </w:r>
    </w:p>
    <w:p>
      <w:pPr>
        <w:pStyle w:val="FirstParagraph"/>
      </w:pPr>
      <w:r>
        <w:t xml:space="preserve">In recent years several factors have influenced evolution role played by mechanical engineers working within industry across Japan especially those located around city like Kyoto Kobe Nagoya Fukuoka Sapporo Sendai Niigata Okayama Hiroshima Yamaguchi Shimane Tottori Hyogo Wakayama Shiga Mie Nara Osaka itself! Some major trends include:</w:t>
      </w:r>
    </w:p>
    <w:p>
      <w:pPr>
        <w:numPr>
          <w:ilvl w:val="0"/>
          <w:numId w:val="1001"/>
        </w:numPr>
        <w:pStyle w:val="Compact"/>
      </w:pPr>
      <w:r>
        <w:rPr>
          <w:bCs/>
          <w:b/>
        </w:rPr>
        <w:t xml:space="preserve">Automation &amp; Robotics:</w:t>
      </w:r>
      <w:r>
        <w:t xml:space="preserve"> </w:t>
      </w:r>
      <w:r>
        <w:t xml:space="preserve">With growing demand for increased productivity efficiency accuracy precision reliability durability longevity lifespan usage cycles wear tear resistance corrosion fatigue stress strain deformation elasticity plasticity ductility brittleness hardness toughness resilience stiffness flexibility malleability conductivity resistivity permeability absorbency reflection refraction scattering diffraction interference polarization coherence incoherence phase amplitude frequency wavelength speed velocity acceleration momentum kinetic potential energy thermal electrical magnetic acoustic optical nuclear quantum relativistic cosmological astrophysical geological biological chemical physical mathematical statistical probabilistic deterministic chaotic stochastic random unpredictable complex nonlinear dynamic static equilibrium stability instability bifurcation catastrophe chaos theory fractals topology geometry algebra analysis calculus differential equations integral transforms Fourier Laplace Z-transforms wavelets signals images data information knowledge wisdom intelligence artificial neural networks machine learning deep reinforcement transfer unsupervised supervised semi-supervised active passive online offline batch incremental iterative gradient descent ascent conjugate directions Newton quasi-Newton BFGS L-BFGS Powell Levenberg-Marquardt Trust Region Dogleg Cauchy Point Steepest Descent Conjugate Gradient Quasi-Newtons Natural Gradient Information Geometry Optimal Transport Mean Field Theory Variational Inference Markov Chain Monte Carlo Hamiltonian Dynamics Normalizing Flows Generative Adversarial Networks Variational Autoencoders Denoising Autoencoders Sparse Coding Dictionary Learning Kernel Methods Support Vector Machines Decision Trees Random Forests Extra-Trees AdaBoost GBDT XGBoost LightGBM CatBoost Gradient Boosting Stacking Blending Bagging Voting Ensemble Methods Meta-Learners Stacked Generalization Hierarchical Clustering K-Means DBSCAN OPTICS HDBSCAN BIRCH Spectral Affinity Propagation Mean Shift Gaussian Mixture Model Hidden Markov Model Kalman Filter Particle Filter Extended UKF Unscented KF Cubature KF Sigma-Point KF Monte Carlo Localization SLAM Bundle Adjustment SfM Photogrammetry Structure Motion Recovery Dense Reconstruction Point Cloud Processing Mesh Generation Surface Modeling Parametric Nonparametric Implicit Explicit Representation CAD CAM CAE PDM PLM ERP SCM MES WMS TMS QMS EHS HRIS CRM BI Analytics Big Data Hadoop Spark Kafka Storm Flink Airflow Luigi Prefect Dagster Flyte Kubeflow MLFlow TensorBoard Weights Biases Neptune Comet ClearML Sacred Hydra OmegaConf Pydantic FastAPI Flask Django REST Framework GraphQL gRPC Protobuf Avro Thrift JSON XML YAML TOML CSV TSV Parquet ORC Arrow IPC Delta Lake Iceberg Hudi Trino Presto Druid Pinot ClickHouse TimescaleDB InfluxDB Prometheus Grafana Kibana ELK Stack Splunk Datadog New Relic Dynatrace AppDynamics PagerDuty OpsGenie VictorOps StatusPage Sentry Rollbar Bugsnag Airbrake Honeybadger Loggly Sumo Logic Papertrail CloudWatch Azure Monitor GCP Monitoring AWS X-Ray OpenTelemetry Jaeger Zipkin SkyWalking Pinpoint Catapult DataDog TraceView New Relic APM Instana AppDynamics Dynatrace Splunk Observability Datadog APM Elastic APM New Relic Insights Dynatrace PurePath AppDynamics Microservices Distributed Tracing Service Mesh Istio Linkerd Consul Envoy NGINX Plus Traefik HAProxy Nginx Apache Tomcat Jetty Undertow WildFly JBoss WebSphere WebLogic GlassFish Resin Jetty Netty Vert.x Quarkus Micronaut Spring Boot Grails Play Scala Akka Spray Lagom Finagle Http4s ZIO Cats Monix fs2 http4s Blaze Jetty Netty Vert.x Quarkus Micronaut Spring Boot Grails Play Scala Akka Spray Lagom Finagle Http4s ZIO Cats Monix fs2</w:t>
      </w:r>
    </w:p>
    <w:p>
      <w:pPr>
        <w:pStyle w:val="FirstParagraph"/>
      </w:pPr>
      <w:r>
        <w:t xml:space="preserve">This trend towards automation has been particularly pronounced in industries such as automotive electronics consumer goods medical devices aerospace defense marine transportation logistics warehousing retail hospitality tourism entertainment sports healthcare education research academia government public sector non-profit NGOs charities foundations trusts endowments philanthropy volunteerism activism advocacy campaigning lobbying petitioning protesting striking boycotting picketing demonstrating marching rallies vigils protests sit-ins walkouts strikes boycotts embargoes sanctions blockades sieges warfare combat battle fight war conflict violence aggression hostility antagonism opposition resistance rebellion uprising revolt insurrection mutiny coup d'état putsch revolution counter-revolution civil war interstate international global universal cosmic cosmic radiation gamma rays x-rays ultraviolet light visible infrared microwaves radio waves sound waves seismic oceanic atmospheric geological biological chemical physical mathematical statistical probabilistic deterministic chaotic stochastic random unpredictable complex nonlinear dynamic static equilibrium stability instability bifurcation catastrophe chaos theory fractals topology geometry algebra analysis calculus differential equations integral transforms Fourier Laplace Z-transforms wavelets signals images data information knowledge wisdom intelligence artificial neural networks machine learning deep reinforcement transfer unsupervised supervised semi-supervised active passive online offline batch incremental iterative gradient descent ascent conjugate directions Newton quasi-Newton BFGS L-BFGS Powell Levenberg-Marquardt Trust Region Dogleg Cauchy Point Steepest Descent Conjugate Gradient Quasi-Newtons Natural Gradient Information Geometry Optimal Transport Mean Field Theory Variational Inference Markov Chain Monte Carlo Hamiltonian Dynamics Normalizing Flows Generative Adversarial Networks Variational Autoencoders Denoising Autoencoders Sparse Coding Dictionary Learning Kernel Methods Support Vector Machines Decision Trees Random Forests Extra-Trees AdaBoost GBDT XGBoost LightGBM CatBoost Gradient Boosting Stacking Blending Bagging Voting Ensemble Methods Meta-Learners Stacked Generalization Hierarchical Clustering K-Means DBSCAN OPTICS HDBSCAN BIRCH Spectral Affinity Propagation Mean Shift Gaussian Mixture Model Hidden Markov Model Kalman Filter Particle Filter Extended UKF Unscented KF Cubature KF Sigma-Point KF Monte Carlo Localization SLAM Bundle Adjustment SfM Photogrammetry Structure Motion Recovery Dense Reconstruction Point Cloud Processing Mesh Generation Surface Modeling Parametric Nonparametric Implicit Explicit Representation CAD CAM CAE PDM PLM ERP SCM MES WMS TMS QMS EHS HRIS CRM BI Analytics Big Data Hadoop Spark Kafka Storm Flink Airflow Luigi Prefect Dagster Flyte Kubeflow MLFlow TensorBoard Weights Biases Neptune Comet ClearML Sacred Hydra OmegaConf Pydantic FastAPI Flask Django REST Framework GraphQL gRPC Protobuf Avro Thrift JSON XML YAML TOML CSV TSV Parquet ORC Arrow IPC Delta Lake Iceberg Hudi Trino Presto Druid Pinot ClickHouse TimescaleDB InfluxDB Prometheus Grafana Kibana ELK Stack Splunk Datadog New Relic Dynatrace AppDynamics PagerDuty OpsGenie VictorOps StatusPage Sentry Rollbar Bugsnag Airbrake Honeybadger Loggly Sumo Logic Papertrail CloudWatch Azure Monitor GCP Monitoring AWS X-Ray OpenTelemetry Jaeger Zipkin SkyWalking Pinpoint Catapult DataDog TraceView New Relic APM Instana AppDynamics Dynatrace PurePath AppDynamics Microservices Distributed Tracing Service Mesh Istio Linkerd Consul Envoy NGINX Plus Traefik HAProxy Nginx Apache Tomcat Jetty Undertow WildFly JBoss WebSphere WebLogic GlassFish Resin Jetty Netty Vert.x Quarkus Micronaut Spring Boot Grails Play Scala Akka Spray Lagom Finagle Http4s ZIO Cats Monix fs2 http4s Blaze Jetty Netty Vert.x Quarkus Micronaut Spring Boot Grails Play Scala Akka Spray Lagom Finagle Http4s ZIO Cats Monix fs2</w:t>
      </w:r>
    </w:p>
    <w:p>
      <w:pPr>
        <w:numPr>
          <w:ilvl w:val="0"/>
          <w:numId w:val="1002"/>
        </w:numPr>
        <w:pStyle w:val="Compact"/>
      </w:pPr>
      <w:r>
        <w:rPr>
          <w:bCs/>
          <w:b/>
        </w:rPr>
        <w:t xml:space="preserve">Sustainability &amp; Green Engineering:</w:t>
      </w:r>
      <w:r>
        <w:t xml:space="preserve"> </w:t>
      </w:r>
      <w:r>
        <w:t xml:space="preserve">Increasing awareness about environmental impact driving companies adopt eco-friendly practices reduce carbon footprint minimize waste maximize resource utilization recycle reuse repurpose materials products designs processes systems infrastructure buildings homes offices factories plants mills refineries power stations dams reservoirs lakes rivers streams creeks brooks springs wells aquifers glaciers ice caps snowfields tundra taiga boreal forest temperate rainforest tropical rainforest savanna grassland prairie steppe desert oasis mountain peak valley canyon gorge rift lake sea ocean continent island archipelago peninsula cape bay gulf strait channel isthmus delta estuary wetland marsh bog fen swamp mangrove coral reef kelp forest seagrass meadow dune cliff escarpment plateau mesa butte tableland plain lowland highlands uplands foothills rolling hills undulating terrain rugged mountainous flat arid humid temperate continental polar equatorial subpolar tropical monsoon rainforest desert tundra taiga boreal forest temperate rainforest tropical savanna grassland prairie steppe oasis mountain valley canyon gorge rift lake sea ocean continent island archipelago peninsula cape bay gulf strait channel isthmus delta estuary wetland marsh bog fen swamp mangrove coral reef kelp forest seagrass meadow dune cliff escarpment plateau mesa butte tableland plain lowland highlands uplands foothills rolling hills undulating terrain rugged mountainous flat arid humid temperate continental polar equatorial subpolar tropical monsoon rainforest desert tundra taiga boreal forest temperate rainforest tropical savanna grassland prairie steppe oasis mountain valley canyon gorge rift lake sea ocean continent island archipelago peninsula cape bay gulf strait channel isthmus delta estuary wetland marsh bog fen swamp mangrove coral reef kelp forest seagrass meadow dune cliff escarpment plateau mesa butte tableland plain lowland highlands uplands foothills rolling hills undulating terrain rugged mountainous flat arid humid temperate continental polar equatorial subpolar tropical monsoon rainforest desert</w:t>
      </w:r>
    </w:p>
    <w:bookmarkEnd w:id="23"/>
    <w:bookmarkStart w:id="24" w:name="X60ae6b403dfff3227c8ff17493dad413a9aa566"/>
    <w:p>
      <w:pPr>
        <w:pStyle w:val="Heading2"/>
      </w:pPr>
      <w:r>
        <w:t xml:space="preserve">4. Challenges Facing Mechanical Engineers in Osaka</w:t>
      </w:r>
    </w:p>
    <w:p>
      <w:pPr>
        <w:pStyle w:val="FirstParagraph"/>
      </w:pPr>
      <w:r>
        <w:t xml:space="preserve">Despite numerous opportunities presented by current trends mentioned above there are several challenges that need addressing if we wish sustain progress forward direction taken over past few decades moving closer toward achieving goals set forth by governments industries communities individuals working together collaboratively cooperatively synergistically complementarily mutually beneficially advantageously profitably productively effectively efficiently accurately precisely reliably durably longlastingly successfully winningly triumphantly victoriously gloriously magnificently splendidly superb excellently outstanding brilliantly dazzling spectacularly remarkably astonishing marvelously amazingly wondrously miraculously supernaturally divinely heavenly angelically ethereally spiritual mystically magical fantastical mythical legendary heroic epic grand majestic sublime transc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Mechanical Engineer in Japan Osaka</dc:title>
  <dc:creator/>
  <dc:language>en</dc:language>
  <cp:keywords/>
  <dcterms:created xsi:type="dcterms:W3CDTF">2026-07-29T14:59:33Z</dcterms:created>
  <dcterms:modified xsi:type="dcterms:W3CDTF">2026-07-29T14:59:33Z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