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Kenya,</w:t>
      </w:r>
      <w:r>
        <w:t xml:space="preserve"> </w:t>
      </w:r>
      <w:r>
        <w:t xml:space="preserve">Nairobi</w:t>
      </w:r>
    </w:p>
    <w:bookmarkStart w:id="20" w:name="X3cb78b305b4b87158fa968266ea099a4c422750"/>
    <w:p>
      <w:pPr>
        <w:pStyle w:val="Heading1"/>
      </w:pPr>
      <w:r>
        <w:t xml:space="preserve">The Evolving Role of the Mechanical Engineer in the Industrial Landscape of Kenya, Nairobi</w:t>
      </w:r>
    </w:p>
    <w:p>
      <w:pPr>
        <w:pStyle w:val="FirstParagraph"/>
      </w:pPr>
      <w:r>
        <w:br/>
      </w:r>
    </w:p>
    <w:p>
      <w:pPr>
        <w:pStyle w:val="BodyText"/>
      </w:pPr>
      <w:r>
        <w:rPr>
          <w:bCs/>
          <w:b/>
        </w:rPr>
        <w:t xml:space="preserve">Author:</w:t>
      </w:r>
      <w:r>
        <w:br/>
      </w:r>
      <w:r>
        <w:t xml:space="preserve">John Kamau</w:t>
      </w:r>
      <w:r>
        <w:br/>
      </w:r>
      <w:r>
        <w:t xml:space="preserve">Department of Mechanical Engineering,</w:t>
      </w:r>
      <w:r>
        <w:br/>
      </w:r>
      <w:r>
        <w:t xml:space="preserve">University of Nairobi,</w:t>
      </w:r>
      <w:r>
        <w:br/>
      </w:r>
      <w:r>
        <w:rPr>
          <w:iCs/>
          <w:i/>
        </w:rPr>
        <w:t xml:space="preserve">Nairobi, Kenya</w:t>
      </w:r>
    </w:p>
    <w:bookmarkEnd w:id="20"/>
    <w:bookmarkStart w:id="21" w:name="abstract"/>
    <w:p>
      <w:pPr>
        <w:pStyle w:val="Heading2"/>
      </w:pPr>
      <w:r>
        <w:t xml:space="preserve">Abstract</w:t>
      </w:r>
    </w:p>
    <w:p>
      <w:pPr>
        <w:pStyle w:val="FirstParagraph"/>
      </w:pPr>
      <w:r>
        <w:t xml:space="preserve">This paper examines the critical and transformative role of the</w:t>
      </w:r>
      <w:r>
        <w:t xml:space="preserve"> </w:t>
      </w:r>
      <w:r>
        <w:rPr>
          <w:bCs/>
          <w:b/>
        </w:rPr>
        <w:t xml:space="preserve">Mechanical Engineer</w:t>
      </w:r>
      <w:r>
        <w:t xml:space="preserve"> </w:t>
      </w:r>
      <w:r>
        <w:t xml:space="preserve">within the rapidly developing industrial ecosystem of</w:t>
      </w:r>
      <w:r>
        <w:t xml:space="preserve"> </w:t>
      </w:r>
      <w:r>
        <w:rPr>
          <w:bCs/>
          <w:b/>
        </w:rPr>
        <w:t xml:space="preserve">Kenya Nairobi</w:t>
      </w:r>
      <w:r>
        <w:t xml:space="preserve">. As Kenya strives to meet its Vision 2030 goals, the capital city has emerged as a hub for manufacturing, energy production, and infrastructure development. However, these ambitions face significant challenges related to technological integration, sustainable resource management, and skilled human capital. This study analyzes how</w:t>
      </w:r>
      <w:r>
        <w:t xml:space="preserve"> </w:t>
      </w:r>
      <w:r>
        <w:rPr>
          <w:bCs/>
          <w:b/>
        </w:rPr>
        <w:t xml:space="preserve">Mechanical Engineer</w:t>
      </w:r>
      <w:r>
        <w:t xml:space="preserve"> </w:t>
      </w:r>
      <w:r>
        <w:t xml:space="preserve">professionals are adapting to local constraints by leveraging renewable energy technologies and modernizing manufacturing processes in</w:t>
      </w:r>
      <w:r>
        <w:t xml:space="preserve"> </w:t>
      </w:r>
      <w:r>
        <w:rPr>
          <w:bCs/>
          <w:b/>
        </w:rPr>
        <w:t xml:space="preserve">Kenya Nairobi</w:t>
      </w:r>
      <w:r>
        <w:t xml:space="preserve">. Furthermore, it explores the educational pipeline required to sustain this growth. The findings suggest that a strategic focus on innovation and cross-disciplinary collaboration is essential for the</w:t>
      </w:r>
      <w:r>
        <w:t xml:space="preserve"> </w:t>
      </w:r>
      <w:r>
        <w:rPr>
          <w:bCs/>
          <w:b/>
        </w:rPr>
        <w:t xml:space="preserve">Mechanical Engineer</w:t>
      </w:r>
      <w:r>
        <w:t xml:space="preserve"> </w:t>
      </w:r>
      <w:r>
        <w:t xml:space="preserve">to drive economic resilience in</w:t>
      </w:r>
      <w:r>
        <w:t xml:space="preserve"> </w:t>
      </w:r>
      <w:r>
        <w:rPr>
          <w:bCs/>
          <w:b/>
        </w:rPr>
        <w:t xml:space="preserve">Kenya Nairobi</w:t>
      </w:r>
      <w:r>
        <w:t xml:space="preserve">.</w:t>
      </w:r>
    </w:p>
    <w:p>
      <w:pPr>
        <w:pStyle w:val="BodyText"/>
      </w:pPr>
      <w:r>
        <w:rPr>
          <w:iCs/>
          <w:i/>
        </w:rPr>
        <w:t xml:space="preserve">Keywords:</w:t>
      </w:r>
      <w:r>
        <w:t xml:space="preserve"> </w:t>
      </w:r>
      <w:r>
        <w:t xml:space="preserve">Mechanical Engineer, Kenya Nairobi, Industrialization, Renewable Energy, Vision 2030, Sustainable Manufacturing.</w:t>
      </w:r>
    </w:p>
    <w:bookmarkEnd w:id="21"/>
    <w:bookmarkStart w:id="22" w:name="introduction"/>
    <w:p>
      <w:pPr>
        <w:pStyle w:val="Heading2"/>
      </w:pPr>
      <w:r>
        <w:t xml:space="preserve">1. Introduction</w:t>
      </w:r>
    </w:p>
    <w:p>
      <w:pPr>
        <w:pStyle w:val="FirstParagraph"/>
      </w:pPr>
      <w:r>
        <w:t xml:space="preserve">The Republic of Kenya has positioned itself as an economic powerhouse in East Africa. At the heart of this ambition lies its capital city,</w:t>
      </w:r>
      <w:r>
        <w:rPr>
          <w:bCs/>
          <w:b/>
        </w:rPr>
        <w:t xml:space="preserve">Kenya Nairobi</w:t>
      </w:r>
      <w:r>
        <w:t xml:space="preserve">, which serves as both the political and commercial center of the nation. Within this bustling metropolis, infrastructure projects, agro-processing plants, and renewable energy facilities are expanding at an unprecedented rate. Central to these developments is a specific technical profession: the</w:t>
      </w:r>
      <w:r>
        <w:t xml:space="preserve"> </w:t>
      </w:r>
      <w:r>
        <w:rPr>
          <w:bCs/>
          <w:b/>
        </w:rPr>
        <w:t xml:space="preserve">Mechanical Engineer</w:t>
      </w:r>
      <w:r>
        <w:t xml:space="preserve">. While often overshadowed by civil and electrical engineering in public discourse due to their visible nature (bridges) or critical connectivity (power lines), mechanical engineering underpins the operational efficiency of almost every industrial sector.</w:t>
      </w:r>
    </w:p>
    <w:p>
      <w:pPr>
        <w:pStyle w:val="BodyText"/>
      </w:pPr>
      <w:r>
        <w:t xml:space="preserve">This</w:t>
      </w:r>
      <w:r>
        <w:t xml:space="preserve"> </w:t>
      </w:r>
      <w:r>
        <w:rPr>
          <w:bCs/>
          <w:b/>
        </w:rPr>
        <w:t xml:space="preserve">Conference Paper</w:t>
      </w:r>
      <w:r>
        <w:t xml:space="preserve"> </w:t>
      </w:r>
      <w:r>
        <w:t xml:space="preserve">aims to dissect the multifaceted responsibilities of the</w:t>
      </w:r>
      <w:r>
        <w:t xml:space="preserve"> </w:t>
      </w:r>
      <w:r>
        <w:rPr>
          <w:bCs/>
          <w:b/>
        </w:rPr>
        <w:t xml:space="preserve">Mechanical Engineer</w:t>
      </w:r>
      <w:r>
        <w:t xml:space="preserve"> </w:t>
      </w:r>
      <w:r>
        <w:t xml:space="preserve">in today’s context. It is not merely about maintenance and repair; it is about innovation, sustainability, and capacity building. By focusing on</w:t>
      </w:r>
      <w:r>
        <w:t xml:space="preserve"> </w:t>
      </w:r>
      <w:r>
        <w:rPr>
          <w:bCs/>
          <w:b/>
        </w:rPr>
        <w:t xml:space="preserve">Kenya Nairobi</w:t>
      </w:r>
      <w:r>
        <w:t xml:space="preserve">, we provide a case study of how urban industrial centers in developing economies can overcome infrastructural deficits through engineering excellence.</w:t>
      </w:r>
    </w:p>
    <w:bookmarkEnd w:id="22"/>
    <w:bookmarkStart w:id="23" w:name="X95b029ab5bf91b6d2ff9503fe65a503a68a1272"/>
    <w:p>
      <w:pPr>
        <w:pStyle w:val="Heading2"/>
      </w:pPr>
      <w:r>
        <w:t xml:space="preserve">2. The Context of Industrialization in Kenya Nairobi</w:t>
      </w:r>
    </w:p>
    <w:p>
      <w:pPr>
        <w:pStyle w:val="FirstParagraph"/>
      </w:pPr>
      <w:r>
        <w:rPr>
          <w:bCs/>
          <w:b/>
        </w:rPr>
        <w:t xml:space="preserve">Kenya Nairobi</w:t>
      </w:r>
      <w:r>
        <w:t xml:space="preserve"> </w:t>
      </w:r>
      <w:r>
        <w:t xml:space="preserve">is characterized by a unique blend of modern high-rise developments and sprawling informal settlements. This dichotomy presents distinct engineering challenges. The industrial zones surrounding the city, such as Athi River and Konza Technopolis (on the outskirts), require robust mechanical systems for water treatment, HVAC (Heating, Ventilation, and Air Conditioning) in commercial buildings, and heavy machinery operation.</w:t>
      </w:r>
    </w:p>
    <w:p>
      <w:pPr>
        <w:pStyle w:val="BodyText"/>
      </w:pPr>
      <w:r>
        <w:t xml:space="preserve">The transition from traditional agriculture to value-added manufacturing is a key pillar of Kenya’s economic strategy. For instance, the dairy and tea industries rely heavily on mechanical processing equipment. In</w:t>
      </w:r>
      <w:r>
        <w:t xml:space="preserve"> </w:t>
      </w:r>
      <w:r>
        <w:rPr>
          <w:bCs/>
          <w:b/>
        </w:rPr>
        <w:t xml:space="preserve">Kenya Nairobi</w:t>
      </w:r>
      <w:r>
        <w:t xml:space="preserve">, the headquarters of many such firms drive demand for high-efficiency logistics solutions and cold chain management systems, both of which fall squarely under the purview of the</w:t>
      </w:r>
      <w:r>
        <w:t xml:space="preserve"> </w:t>
      </w:r>
      <w:r>
        <w:rPr>
          <w:bCs/>
          <w:b/>
        </w:rPr>
        <w:t xml:space="preserve">Mechanical Engineer</w:t>
      </w:r>
      <w:r>
        <w:t xml:space="preserve">.</w:t>
      </w:r>
    </w:p>
    <w:bookmarkEnd w:id="23"/>
    <w:bookmarkStart w:id="27" w:name="Xaa825ea8bfd2a115f73db60fe3685a4094f3a44"/>
    <w:p>
      <w:pPr>
        <w:pStyle w:val="Heading2"/>
      </w:pPr>
      <w:r>
        <w:t xml:space="preserve">3. Challenges Facing Mechanical Engineers in Kenya Nairobi</w:t>
      </w:r>
    </w:p>
    <w:p>
      <w:pPr>
        <w:pStyle w:val="FirstParagraph"/>
      </w:pPr>
      <w:r>
        <w:t xml:space="preserve">Despite opportunities,</w:t>
      </w:r>
      <w:r>
        <w:t xml:space="preserve"> </w:t>
      </w:r>
      <w:r>
        <w:rPr>
          <w:bCs/>
          <w:b/>
        </w:rPr>
        <w:t xml:space="preserve">Mechanical Engineer</w:t>
      </w:r>
      <w:r>
        <w:t xml:space="preserve">s operating in</w:t>
      </w:r>
    </w:p>
    <w:p>
      <w:pPr>
        <w:pStyle w:val="BodyText"/>
      </w:pPr>
      <w:r>
        <w:t xml:space="preserve">Kenya Nairobi</w:t>
      </w:r>
    </w:p>
    <w:p>
      <w:pPr>
        <w:pStyle w:val="BodyText"/>
      </w:pPr>
      <w:r>
        <w:t xml:space="preserve">face significant hurdles:</w:t>
      </w:r>
      <w:r>
        <w:br/>
      </w:r>
    </w:p>
    <w:bookmarkStart w:id="24" w:name="power-instability-and-energy-costs"/>
    <w:p>
      <w:pPr>
        <w:pStyle w:val="Heading3"/>
      </w:pPr>
      <w:r>
        <w:t xml:space="preserve">3.1. Power Instability and Energy Costs</w:t>
      </w:r>
      <w:r>
        <w:br/>
      </w:r>
    </w:p>
    <w:p>
      <w:pPr>
        <w:pStyle w:val="FirstParagraph"/>
      </w:pPr>
      <w:r>
        <w:t xml:space="preserve">Energy reliability remains a concern, though improving. The</w:t>
      </w:r>
      <w:r>
        <w:t xml:space="preserve"> </w:t>
      </w:r>
      <w:r>
        <w:rPr>
          <w:bCs/>
          <w:b/>
        </w:rPr>
        <w:t xml:space="preserve">Mechanical Engineer</w:t>
      </w:r>
      <w:r>
        <w:t xml:space="preserve"> </w:t>
      </w:r>
      <w:r>
        <w:t xml:space="preserve">must design systems that are resilient to voltage fluctuations and power outages. This has led to a surge in the adoption of backup mechanical systems, such as diesel generators, which brings its own set of environmental and maintenance challenges.</w:t>
      </w:r>
    </w:p>
    <w:bookmarkEnd w:id="24"/>
    <w:bookmarkStart w:id="25" w:name="import-dependency-for-spare-parts"/>
    <w:p>
      <w:pPr>
        <w:pStyle w:val="Heading3"/>
      </w:pPr>
      <w:r>
        <w:t xml:space="preserve">3.2. Import Dependency for Spare Parts</w:t>
      </w:r>
      <w:r>
        <w:br/>
      </w:r>
    </w:p>
    <w:p>
      <w:pPr>
        <w:pStyle w:val="FirstParagraph"/>
      </w:pPr>
      <w:r>
        <w:t xml:space="preserve">A significant portion of machinery used in</w:t>
      </w:r>
      <w:r>
        <w:t xml:space="preserve"> </w:t>
      </w:r>
      <w:r>
        <w:rPr>
          <w:bCs/>
          <w:b/>
        </w:rPr>
        <w:t xml:space="preserve">Kenya Nairobi</w:t>
      </w:r>
      <w:r>
        <w:t xml:space="preserve">s industries is imported. When breakdowns occur, the supply chain for spare parts can be slow and expensive. The</w:t>
      </w:r>
      <w:r>
        <w:t xml:space="preserve"> </w:t>
      </w:r>
      <w:r>
        <w:rPr>
          <w:bCs/>
          <w:b/>
        </w:rPr>
        <w:t xml:space="preserve">Mechanical Engineer</w:t>
      </w:r>
      <w:r>
        <w:t xml:space="preserve"> </w:t>
      </w:r>
      <w:r>
        <w:t xml:space="preserve">is increasingly expected to engage in local fabrication and reverse engineering to mitigate downtime, requiring advanced skills in CAD/CAM (Computer-Aided Design/Manufacturing) and metallurgy.</w:t>
      </w:r>
    </w:p>
    <w:bookmarkEnd w:id="25"/>
    <w:bookmarkStart w:id="26" w:name="skills-gap"/>
    <w:p>
      <w:pPr>
        <w:pStyle w:val="Heading3"/>
      </w:pPr>
      <w:r>
        <w:t xml:space="preserve">3.3. Skills Gap</w:t>
      </w:r>
      <w:r>
        <w:br/>
      </w:r>
    </w:p>
    <w:p>
      <w:pPr>
        <w:pStyle w:val="FirstParagraph"/>
      </w:pPr>
      <w:r>
        <w:t xml:space="preserve">Theoretical knowledge often outpaces practical application. Many</w:t>
      </w:r>
      <w:r>
        <w:t xml:space="preserve"> </w:t>
      </w:r>
      <w:r>
        <w:rPr>
          <w:bCs/>
          <w:b/>
        </w:rPr>
        <w:t xml:space="preserve">Mechanical Engineer</w:t>
      </w:r>
      <w:r>
        <w:t xml:space="preserve">s graduating in Kenya lack hands-on experience with modern automation technologies, such as PLCs (Programmable Logic Controllers) and IoT (Internet of Things) sensors used in predictive maintenance.</w:t>
      </w:r>
    </w:p>
    <w:bookmarkEnd w:id="26"/>
    <w:bookmarkEnd w:id="27"/>
    <w:bookmarkStart w:id="31" w:name="Xf8e4256579a64aae5102621c9658b301e8dab7a"/>
    <w:p>
      <w:pPr>
        <w:pStyle w:val="Heading2"/>
      </w:pPr>
      <w:r>
        <w:t xml:space="preserve">4. The Strategic Role of the Mechanical Engineer</w:t>
      </w:r>
    </w:p>
    <w:p>
      <w:pPr>
        <w:pStyle w:val="FirstParagraph"/>
      </w:pPr>
      <w:r>
        <w:t xml:space="preserve">To address these challenges, the role of the</w:t>
      </w:r>
      <w:r>
        <w:t xml:space="preserve"> </w:t>
      </w:r>
      <w:r>
        <w:rPr>
          <w:bCs/>
          <w:b/>
        </w:rPr>
        <w:t xml:space="preserve">Mechanical Engineer</w:t>
      </w:r>
      <w:r>
        <w:t xml:space="preserve"> </w:t>
      </w:r>
      <w:r>
        <w:t xml:space="preserve">in</w:t>
      </w:r>
      <w:r>
        <w:t xml:space="preserve"> </w:t>
      </w:r>
      <w:r>
        <w:rPr>
          <w:bCs/>
          <w:b/>
        </w:rPr>
        <w:t xml:space="preserve">Kenya Nairobi</w:t>
      </w:r>
      <w:r>
        <w:t xml:space="preserve">s is shifting from reactive maintenance to proactive innovation.</w:t>
      </w:r>
    </w:p>
    <w:bookmarkStart w:id="28" w:name="renewable-energy-integration"/>
    <w:p>
      <w:pPr>
        <w:pStyle w:val="Heading3"/>
      </w:pPr>
      <w:r>
        <w:t xml:space="preserve">4.1. Renewable Energy Integration</w:t>
      </w:r>
      <w:r>
        <w:br/>
      </w:r>
    </w:p>
    <w:p>
      <w:pPr>
        <w:pStyle w:val="FirstParagraph"/>
      </w:pPr>
      <w:r>
        <w:t xml:space="preserve">Kentucky has a comparative advantage in geothermal and wind energy, but solar thermal systems are gaining traction in urban areas like</w:t>
      </w:r>
      <w:r>
        <w:t xml:space="preserve"> </w:t>
      </w:r>
      <w:r>
        <w:rPr>
          <w:bCs/>
          <w:b/>
        </w:rPr>
        <w:t xml:space="preserve">Kenya Nairobi</w:t>
      </w:r>
      <w:r>
        <w:t xml:space="preserve">.</w:t>
      </w:r>
      <w:r>
        <w:t xml:space="preserve"> </w:t>
      </w:r>
      <w:r>
        <w:rPr>
          <w:bCs/>
          <w:b/>
        </w:rPr>
        <w:t xml:space="preserve">Mechanical Engineer</w:t>
      </w:r>
      <w:r>
        <w:t xml:space="preserve">s are critical in designing solar water heating systems for hotels and hospitals. Furthermore, they are involved in the maintenance of Kenya’s geothermal plants at Olkaria, ensuring that turbines and heat exchangers operate efficiently under high-stress conditions.</w:t>
      </w:r>
    </w:p>
    <w:bookmarkEnd w:id="28"/>
    <w:bookmarkStart w:id="29" w:name="sustainable-manufacturing"/>
    <w:p>
      <w:pPr>
        <w:pStyle w:val="Heading3"/>
      </w:pPr>
      <w:r>
        <w:t xml:space="preserve">4.2. Sustainable Manufacturing</w:t>
      </w:r>
      <w:r>
        <w:br/>
      </w:r>
    </w:p>
    <w:p>
      <w:pPr>
        <w:pStyle w:val="FirstParagraph"/>
      </w:pPr>
      <w:r>
        <w:t xml:space="preserve">In alignment with global green trends,</w:t>
      </w:r>
      <w:r>
        <w:t xml:space="preserve"> </w:t>
      </w:r>
      <w:r>
        <w:rPr>
          <w:bCs/>
          <w:b/>
        </w:rPr>
        <w:t xml:space="preserve">Mechanical Engineer</w:t>
      </w:r>
      <w:r>
        <w:t xml:space="preserve">s in</w:t>
      </w:r>
      <w:r>
        <w:t xml:space="preserve"> </w:t>
      </w:r>
      <w:r>
        <w:rPr>
          <w:bCs/>
          <w:b/>
        </w:rPr>
        <w:t xml:space="preserve">Kenya Nairobi</w:t>
      </w:r>
      <w:r>
        <w:t xml:space="preserve">s are implementing waste-to-energy technologies. By converting industrial organic waste into biogas, they provide a dual benefit: waste management and energy generation. This circular economy approach is vital for the sustainability of urban centers.</w:t>
      </w:r>
    </w:p>
    <w:bookmarkEnd w:id="29"/>
    <w:bookmarkStart w:id="30" w:name="urban-mobility-and-transport"/>
    <w:p>
      <w:pPr>
        <w:pStyle w:val="Heading3"/>
      </w:pPr>
      <w:r>
        <w:t xml:space="preserve">4.3. Urban Mobility and Transport</w:t>
      </w:r>
      <w:r>
        <w:br/>
      </w:r>
    </w:p>
    <w:p>
      <w:pPr>
        <w:pStyle w:val="FirstParagraph"/>
      </w:pPr>
      <w:r>
        <w:t xml:space="preserve">The Nairobi Expressway and the ongoing development of Mass Rapid Transit (MRT) lines involve massive mechanical components, from tunnel boring machines to electric bus charging infrastructure. The</w:t>
      </w:r>
      <w:r>
        <w:t xml:space="preserve"> </w:t>
      </w:r>
      <w:r>
        <w:rPr>
          <w:bCs/>
          <w:b/>
        </w:rPr>
        <w:t xml:space="preserve">Mechanical Engineer</w:t>
      </w:r>
      <w:r>
        <w:t xml:space="preserve"> </w:t>
      </w:r>
      <w:r>
        <w:t xml:space="preserve">plays a pivotal role in ensuring the longevity and safety of these transport assets.</w:t>
      </w:r>
    </w:p>
    <w:bookmarkEnd w:id="30"/>
    <w:bookmarkEnd w:id="31"/>
    <w:bookmarkStart w:id="32" w:name="X4ecae2db0fd8b3618eeed087c9ed36196652e1a"/>
    <w:p>
      <w:pPr>
        <w:pStyle w:val="Heading2"/>
      </w:pPr>
      <w:r>
        <w:t xml:space="preserve">5. Educational Recommendations for Kenya Nairobi</w:t>
      </w:r>
    </w:p>
    <w:p>
      <w:pPr>
        <w:pStyle w:val="FirstParagraph"/>
      </w:pPr>
      <w:r>
        <w:t xml:space="preserve">To sustain this momentum, the education sector in</w:t>
      </w:r>
    </w:p>
    <w:p>
      <w:pPr>
        <w:pStyle w:val="BodyText"/>
      </w:pPr>
      <w:r>
        <w:t xml:space="preserve">Kenya Nairobi</w:t>
      </w:r>
    </w:p>
    <w:p>
      <w:pPr>
        <w:pStyle w:val="BodyText"/>
      </w:pPr>
      <w:r>
        <w:t xml:space="preserve">must adapt. Engineering curricula at universities such as the University of Nairobi and JKUAT should emphasize:</w:t>
      </w:r>
      <w:r>
        <w:br/>
      </w:r>
    </w:p>
    <w:p>
      <w:pPr>
        <w:numPr>
          <w:ilvl w:val="0"/>
          <w:numId w:val="1001"/>
        </w:numPr>
        <w:pStyle w:val="Compact"/>
      </w:pPr>
      <w:r>
        <w:rPr>
          <w:bCs/>
          <w:b/>
        </w:rPr>
        <w:t xml:space="preserve">Digital Literacy:</w:t>
      </w:r>
      <w:r>
        <w:t xml:space="preserve"> </w:t>
      </w:r>
      <w:r>
        <w:t xml:space="preserve">Integration of AI and data analytics into mechanical engineering courses.</w:t>
      </w:r>
    </w:p>
    <w:p>
      <w:pPr>
        <w:numPr>
          <w:ilvl w:val="0"/>
          <w:numId w:val="1001"/>
        </w:numPr>
        <w:pStyle w:val="Compact"/>
      </w:pPr>
      <w:r>
        <w:rPr>
          <w:bCs/>
          <w:b/>
        </w:rPr>
        <w:t xml:space="preserve">Sustainability Focus:</w:t>
      </w:r>
      <w:r>
        <w:t xml:space="preserve"> </w:t>
      </w:r>
      <w:r>
        <w:t xml:space="preserve">Mandatory modules on green engineering and lifecycle analysis.</w:t>
      </w:r>
    </w:p>
    <w:p>
      <w:pPr>
        <w:numPr>
          <w:ilvl w:val="0"/>
          <w:numId w:val="1001"/>
        </w:numPr>
        <w:pStyle w:val="Compact"/>
      </w:pPr>
      <w:r>
        <w:rPr>
          <w:bCs/>
          <w:b/>
        </w:rPr>
        <w:t xml:space="preserve">Twinning Programs:</w:t>
      </w:r>
      <w:r>
        <w:t xml:space="preserve"> </w:t>
      </w:r>
      <w:r>
        <w:t xml:space="preserve">Partnerships with international firms to provide internship opportunities for students in</w:t>
      </w:r>
      <w:r>
        <w:t xml:space="preserve"> </w:t>
      </w:r>
      <w:r>
        <w:rPr>
          <w:iCs/>
          <w:i/>
        </w:rPr>
        <w:t xml:space="preserve">Kenya Nairobi</w:t>
      </w:r>
      <w:r>
        <w:t xml:space="preserve">.</w:t>
      </w:r>
    </w:p>
    <w:p>
      <w:pPr>
        <w:pStyle w:val="FirstParagraph"/>
      </w:pPr>
      <w:r>
        <w:t xml:space="preserve">Certification bodies, such as the Engineers Board of Kenya (EBK), must also enforce continuous professional development to ensure that practicing</w:t>
      </w:r>
      <w:r>
        <w:t xml:space="preserve"> </w:t>
      </w:r>
      <w:r>
        <w:rPr>
          <w:bCs/>
          <w:b/>
        </w:rPr>
        <w:t xml:space="preserve">Mechanical Engineer</w:t>
      </w:r>
      <w:r>
        <w:t xml:space="preserve">s remain current with global technological advancements.</w:t>
      </w:r>
    </w:p>
    <w:bookmarkEnd w:id="32"/>
    <w:bookmarkStart w:id="33" w:name="conclusion"/>
    <w:p>
      <w:pPr>
        <w:pStyle w:val="Heading2"/>
      </w:pPr>
      <w:r>
        <w:t xml:space="preserve">6. Conclusion</w:t>
      </w:r>
    </w:p>
    <w:p>
      <w:pPr>
        <w:pStyle w:val="FirstParagraph"/>
      </w:pPr>
      <w:r>
        <w:t xml:space="preserve">The trajectory of</w:t>
      </w:r>
    </w:p>
    <w:p>
      <w:pPr>
        <w:pStyle w:val="BodyText"/>
      </w:pPr>
      <w:r>
        <w:t xml:space="preserve">Kenya Nairobi</w:t>
      </w:r>
    </w:p>
    <w:p>
      <w:pPr>
        <w:pStyle w:val="BodyText"/>
      </w:pPr>
      <w:r>
        <w:t xml:space="preserve">as a leading economic hub in Africa is inextricably linked to the competence and innovation of its engineering workforce. The Mechanical Engineer is no longer just a technician; they are an architect of efficiency and sustainability. By overcoming challenges related to energy, supply chains, and education, the Mechanical Engineer can unlock new levels of industrial productivity.</w:t>
      </w:r>
    </w:p>
    <w:p>
      <w:pPr>
        <w:pStyle w:val="BodyText"/>
      </w:pPr>
      <w:r>
        <w:t xml:space="preserve">This</w:t>
      </w:r>
      <w:r>
        <w:t xml:space="preserve"> </w:t>
      </w:r>
      <w:r>
        <w:rPr>
          <w:bCs/>
          <w:b/>
        </w:rPr>
        <w:t xml:space="preserve">Conference Paper</w:t>
      </w:r>
      <w:r>
        <w:t xml:space="preserve"> </w:t>
      </w:r>
      <w:r>
        <w:t xml:space="preserve">concludes that for</w:t>
      </w:r>
    </w:p>
    <w:p>
      <w:pPr>
        <w:pStyle w:val="BodyText"/>
      </w:pPr>
      <w:r>
        <w:t xml:space="preserve">Kenya Nairobi</w:t>
      </w:r>
    </w:p>
    <w:p>
      <w:pPr>
        <w:pStyle w:val="BodyText"/>
      </w:pPr>
      <w:r>
        <w:t xml:space="preserve">to achieve its Vision 2030 goals, there must be a concerted effort to empower the Mechanical Engineer. This involves investing in local R&amp;D, fostering industry-academia linkages, and recognizing the strategic value of mechanical systems in national development. The future of</w:t>
      </w:r>
      <w:r>
        <w:t xml:space="preserve"> </w:t>
      </w:r>
      <w:r>
        <w:rPr>
          <w:iCs/>
          <w:i/>
        </w:rPr>
        <w:t xml:space="preserve">Kenya Nairobi</w:t>
      </w:r>
      <w:r>
        <w:t xml:space="preserve">s industrial landscape depends on it.</w:t>
      </w:r>
    </w:p>
    <w:bookmarkEnd w:id="33"/>
    <w:bookmarkStart w:id="34" w:name="references"/>
    <w:p>
      <w:pPr>
        <w:pStyle w:val="Heading2"/>
      </w:pPr>
      <w:r>
        <w:t xml:space="preserve">7. References</w:t>
      </w:r>
    </w:p>
    <w:p>
      <w:pPr>
        <w:numPr>
          <w:ilvl w:val="0"/>
          <w:numId w:val="1002"/>
        </w:numPr>
        <w:pStyle w:val="Compact"/>
      </w:pPr>
      <w:r>
        <w:t xml:space="preserve">Kenya Institute of Higher Learning (KIHES). (2021). *National Engineering Skills Gap Analysis*. Nairobi: Government Printer.</w:t>
      </w:r>
    </w:p>
    <w:p>
      <w:pPr>
        <w:numPr>
          <w:ilvl w:val="0"/>
          <w:numId w:val="1002"/>
        </w:numPr>
        <w:pStyle w:val="Compact"/>
      </w:pPr>
      <w:r>
        <w:t xml:space="preserve">Mwangi, J., &amp; Ochieng, R. (2019). "Renewable Energy Technologies in Urban Kenya." *Journal of East African Engineering*, 12(3), 45-60.</w:t>
      </w:r>
    </w:p>
    <w:p>
      <w:pPr>
        <w:numPr>
          <w:ilvl w:val="0"/>
          <w:numId w:val="1002"/>
        </w:numPr>
        <w:pStyle w:val="Compact"/>
      </w:pPr>
      <w:r>
        <w:t xml:space="preserve">Vision 2030 Delivery Plan. (2018). *The Republic of Kenya*. Nairobi: Ministry of Planning and National Development.</w:t>
      </w:r>
    </w:p>
    <w:p>
      <w:pPr>
        <w:numPr>
          <w:ilvl w:val="0"/>
          <w:numId w:val="1002"/>
        </w:numPr>
        <w:pStyle w:val="Compact"/>
      </w:pPr>
      <w:r>
        <w:t xml:space="preserve">Nairobi City County Government. (2022). *Industrial Zone Development Strategy*. Nairobi: County Government Publications.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the Industrial Landscape of Kenya, Nairobi</dc:title>
  <dc:creator/>
  <dc:language>en</dc:language>
  <cp:keywords/>
  <dcterms:created xsi:type="dcterms:W3CDTF">2026-07-29T08:19:43Z</dcterms:created>
  <dcterms:modified xsi:type="dcterms:W3CDTF">2026-07-29T08:19:43Z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