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Myanmar</w:t>
      </w:r>
      <w:r>
        <w:t xml:space="preserve"> </w:t>
      </w:r>
      <w:r>
        <w:t xml:space="preserve">Yangon</w:t>
      </w:r>
    </w:p>
    <w:bookmarkStart w:id="31" w:name="X8d6c457882afc219de24feb0840c0b1a8a5e3c5"/>
    <w:p>
      <w:pPr>
        <w:pStyle w:val="Heading1"/>
      </w:pPr>
      <w:r>
        <w:t xml:space="preserve">Bridging Tradition and Innovation: The Strategic Role of the Mechanical Engineer in Myanmar Yangon</w:t>
      </w:r>
    </w:p>
    <w:p>
      <w:pPr>
        <w:pStyle w:val="FirstParagraph"/>
      </w:pPr>
      <w:r>
        <w:rPr>
          <w:bCs/>
          <w:b/>
        </w:rPr>
        <w:t xml:space="preserve">Aung Kyaw Thant</w:t>
      </w:r>
      <w:r>
        <w:br/>
      </w:r>
      <w:r>
        <w:t xml:space="preserve">Senior Consultant, Industrial Infrastructure Division</w:t>
      </w:r>
      <w:r>
        <w:br/>
      </w:r>
      <w:r>
        <w:t xml:space="preserve">Yangon, Myanmar</w:t>
      </w:r>
    </w:p>
    <w:p>
      <w:pPr>
        <w:pStyle w:val="BodyText"/>
      </w:pPr>
      <w:r>
        <w:t xml:space="preserve">Email: a.kyawthant@engineering-research.myanmar | Phone: +95 9 123 456 789</w:t>
      </w:r>
    </w:p>
    <w:p>
      <w:pPr>
        <w:pStyle w:val="BodyText"/>
      </w:pPr>
      <w:r>
        <w:rPr>
          <w:iCs/>
          <w:i/>
          <w:bCs/>
          <w:b/>
        </w:rPr>
        <w:t xml:space="preserve">Abstract</w:t>
      </w:r>
      <w:r>
        <w:br/>
      </w:r>
      <w:r>
        <w:t xml:space="preserve">The Republic of the Union of Myanmar is currently undergoing a period of significant economic and infrastructural transformation. Within this context, the city of Yangon serves as the primary hub for industrial activity and commercial development. This paper explores the critical function of the Mechanical Engineer in driving sustainable growth within Myanmar Yangon. By analyzing current challenges in infrastructure modernization, manufacturing efficiency, and energy transition, this study highlights how specialized mechanical engineering expertise is essential for resolving complex systemic issues. The discussion focuses on the integration of renewable energy systems into existing industrial frameworks, the revitalization of aging urban utility networks, and the adoption of automation in local manufacturing sectors. The findings suggest that empowering Mechanical Engineers with advanced technical training and international standards compliance is vital for ensuring long-term economic stability in Myanmar Yangon.</w:t>
      </w:r>
    </w:p>
    <w:p>
      <w:pPr>
        <w:pStyle w:val="BodyText"/>
      </w:pPr>
      <w:r>
        <w:rPr>
          <w:bCs/>
          <w:b/>
        </w:rPr>
        <w:t xml:space="preserve">Keywords:</w:t>
      </w:r>
      <w:r>
        <w:t xml:space="preserve"> </w:t>
      </w:r>
      <w:r>
        <w:t xml:space="preserve">Mechanical Engineer, Myanmar Yangon, Industrial Engineering, Infrastructure Development, Sustainable Energy Solutions.</w:t>
      </w:r>
    </w:p>
    <w:bookmarkStart w:id="20" w:name="introduction"/>
    <w:p>
      <w:pPr>
        <w:pStyle w:val="Heading2"/>
      </w:pPr>
      <w:r>
        <w:t xml:space="preserve">1. Introduction</w:t>
      </w:r>
    </w:p>
    <w:p>
      <w:pPr>
        <w:pStyle w:val="FirstParagraph"/>
      </w:pPr>
      <w:r>
        <w:t xml:space="preserve">The economic landscape of Southeast Asia is rapidly evolving, and Myanmar stands at a pivotal crossroads. As the largest city in Myanmar and its former capital, Yangon remains the country’s commercial heart and primary port hub. However, decades of isolation have left significant gaps in infrastructure maintenance and technological adoption. The modernization of this bustling metropolis requires more than just financial investment; it demands technical expertise that can bridge historical deficits with future-ready solutions.</w:t>
      </w:r>
    </w:p>
    <w:p>
      <w:pPr>
        <w:pStyle w:val="BodyText"/>
      </w:pPr>
      <w:r>
        <w:t xml:space="preserve">In this complex environment, the Mechanical Engineer emerges not merely as a technician but as a strategic architect of industrial progress. From optimizing supply chain logistics through better vehicular systems to designing robust HVAC (Heating, Ventilation, and Air Conditioning) solutions for high-density commercial buildings in Myanmar Yangon, the scope of mechanical engineering is vast. This paper aims to delineate the specific responsibilities and opportunities available to Mechanical Engineers within this unique socio-economic context.</w:t>
      </w:r>
    </w:p>
    <w:bookmarkEnd w:id="20"/>
    <w:bookmarkStart w:id="23" w:name="Xf2a142841d5a8bc25473d4bd735a19834b28861"/>
    <w:p>
      <w:pPr>
        <w:pStyle w:val="Heading2"/>
      </w:pPr>
      <w:r>
        <w:t xml:space="preserve">2. The Current Infrastructure Landscape in Myanmar Yangon</w:t>
      </w:r>
    </w:p>
    <w:p>
      <w:pPr>
        <w:pStyle w:val="FirstParagraph"/>
      </w:pPr>
      <w:r>
        <w:t xml:space="preserve">To understand the necessity of advanced engineering practices, one must first appreciate the existing conditions in Myanmar Yangon. The city faces a triad of challenges: aging electrical grids, fluctuating fuel supplies, and a growing demand for climate-controlled environments due to tropical weather patterns.</w:t>
      </w:r>
    </w:p>
    <w:bookmarkStart w:id="21" w:name="energy-efficiency-and-sustainability"/>
    <w:p>
      <w:pPr>
        <w:pStyle w:val="Heading3"/>
      </w:pPr>
      <w:r>
        <w:t xml:space="preserve">2.1 Energy Efficiency and Sustainability</w:t>
      </w:r>
    </w:p>
    <w:p>
      <w:pPr>
        <w:pStyle w:val="FirstParagraph"/>
      </w:pPr>
      <w:r>
        <w:t xml:space="preserve">A significant portion of energy in Myanmar Yangon is derived from traditional fossil fuels and hydroelectric sources that are prone to seasonal variability. The role of the Mechanical Engineer here is critical in designing hybrid energy systems. By integrating solar thermal collectors with conventional cooling towers, engineers can reduce dependency on unstable national grids. This transition requires a deep understanding of thermodynamics and heat transfer principles, tailored specifically to the humidity levels prevalent in Yangon.</w:t>
      </w:r>
    </w:p>
    <w:bookmarkEnd w:id="21"/>
    <w:bookmarkStart w:id="22" w:name="water-treatment-and-utility-management"/>
    <w:p>
      <w:pPr>
        <w:pStyle w:val="Heading3"/>
      </w:pPr>
      <w:r>
        <w:t xml:space="preserve">2.2 Water Treatment and Utility Management</w:t>
      </w:r>
    </w:p>
    <w:p>
      <w:pPr>
        <w:pStyle w:val="FirstParagraph"/>
      </w:pPr>
      <w:r>
        <w:t xml:space="preserve">Rapid urbanization in Myanmar Yangon has put immense pressure on water treatment facilities. Mechanical Engineers are tasked with designing and maintaining large-scale filtration systems, pumps, and distribution networks. The challenge lies not only in the technical design but also in ensuring that these systems are cost-effective for local municipalities while meeting international safety standards.</w:t>
      </w:r>
    </w:p>
    <w:bookmarkEnd w:id="22"/>
    <w:bookmarkEnd w:id="23"/>
    <w:bookmarkStart w:id="27" w:name="X795c9cd14a3e3173835e384c209c4f9dbafcf8d"/>
    <w:p>
      <w:pPr>
        <w:pStyle w:val="Heading2"/>
      </w:pPr>
      <w:r>
        <w:t xml:space="preserve">3. Strategic Contributions of the Mechanical Engineer</w:t>
      </w:r>
    </w:p>
    <w:p>
      <w:pPr>
        <w:pStyle w:val="FirstParagraph"/>
      </w:pPr>
      <w:r>
        <w:t xml:space="preserve">The contribution of a qualified Mechanical Engineer extends beyond repair and maintenance; it encompasses innovation, project management, and regulatory compliance.</w:t>
      </w:r>
    </w:p>
    <w:bookmarkStart w:id="24" w:name="industrial-automation-and-manufacturing"/>
    <w:p>
      <w:pPr>
        <w:pStyle w:val="Heading3"/>
      </w:pPr>
      <w:r>
        <w:t xml:space="preserve">3.1 Industrial Automation and Manufacturing</w:t>
      </w:r>
    </w:p>
    <w:p>
      <w:pPr>
        <w:pStyle w:val="FirstParagraph"/>
      </w:pPr>
      <w:r>
        <w:t xml:space="preserve">Insect to boost the export potential of Myanmar Yangon’s manufacturing sectors—including textiles, rice milling, and basic assembly—automation is key. Mechanical Engineers play a lead role in retrofitting legacy machinery with modern sensors and automated controls. This process involves kinematic analysis, material selection for wear resistance, and system integration. By implementing these changes locally rather than relying solely on foreign consultants, Myanmar Yangon can foster a skilled workforce capable of sustaining long-term industrial growth.</w:t>
      </w:r>
    </w:p>
    <w:bookmarkEnd w:id="24"/>
    <w:bookmarkStart w:id="25" w:name="construction-and-building-services"/>
    <w:p>
      <w:pPr>
        <w:pStyle w:val="Heading3"/>
      </w:pPr>
      <w:r>
        <w:t xml:space="preserve">3.2 Construction and Building Services</w:t>
      </w:r>
    </w:p>
    <w:p>
      <w:pPr>
        <w:pStyle w:val="FirstParagraph"/>
      </w:pPr>
      <w:r>
        <w:t xml:space="preserve">The skyline of Myanmar Yangon is changing with the rise of high-rise commercial and residential complexes. The mechanical integrity of these structures depends heavily on efficient elevator systems, fire suppression mechanisms, and precise climate control. Mechanical Engineers must navigate local building codes while adhering to global best practices to ensure safety and comfort. For instance, selecting appropriate refrigerants for air conditioning units in Myanmar Yangon requires balancing environmental impact against thermal efficiency in high-humidity environments.</w:t>
      </w:r>
    </w:p>
    <w:bookmarkEnd w:id="25"/>
    <w:bookmarkStart w:id="26" w:name="renewable-energy-integration"/>
    <w:p>
      <w:pPr>
        <w:pStyle w:val="Heading3"/>
      </w:pPr>
      <w:r>
        <w:t xml:space="preserve">3.3 Renewable Energy Integration</w:t>
      </w:r>
    </w:p>
    <w:p>
      <w:pPr>
        <w:pStyle w:val="FirstParagraph"/>
      </w:pPr>
      <w:r>
        <w:t xml:space="preserve">Agricultural waste is abundant in the regions surrounding Myanmar Yangon. Mechanical Engineers are instrumental in designing biogas digestion plants that convert this waste into usable energy for both industrial and domestic use. This not only solves a waste management issue but also provides a sustainable energy source, reducing the carbon footprint of the city.</w:t>
      </w:r>
    </w:p>
    <w:bookmarkEnd w:id="26"/>
    <w:bookmarkEnd w:id="27"/>
    <w:bookmarkStart w:id="28" w:name="challenges-and-future-directions"/>
    <w:p>
      <w:pPr>
        <w:pStyle w:val="Heading2"/>
      </w:pPr>
      <w:r>
        <w:t xml:space="preserve">4. Challenges and Future Directions</w:t>
      </w:r>
    </w:p>
    <w:p>
      <w:pPr>
        <w:pStyle w:val="FirstParagraph"/>
      </w:pPr>
      <w:r>
        <w:t xml:space="preserve">Despite the clear need for mechanical engineering expertise, several barriers exist. These include a shortage of updated educational curricula in local universities, limited access to high-quality imported components due to supply chain disruptions, and a general lack of awareness regarding the value of preventive maintenance.</w:t>
      </w:r>
    </w:p>
    <w:p>
      <w:pPr>
        <w:pStyle w:val="BodyText"/>
      </w:pPr>
      <w:r>
        <w:t xml:space="preserve">To address these issues, it is recommended that:</w:t>
      </w:r>
    </w:p>
    <w:p>
      <w:pPr>
        <w:numPr>
          <w:ilvl w:val="0"/>
          <w:numId w:val="1001"/>
        </w:numPr>
        <w:pStyle w:val="Compact"/>
      </w:pPr>
      <w:r>
        <w:rPr>
          <w:bCs/>
          <w:b/>
        </w:rPr>
        <w:t xml:space="preserve">Educational Reform:</w:t>
      </w:r>
      <w:r>
        <w:t xml:space="preserve"> </w:t>
      </w:r>
      <w:r>
        <w:t xml:space="preserve">Universities in Myanmar Yangon should update their mechanical engineering programs to include modules on renewable energy systems, CAD/CAM technologies, and sustainable design principles.</w:t>
      </w:r>
    </w:p>
    <w:p>
      <w:pPr>
        <w:numPr>
          <w:ilvl w:val="0"/>
          <w:numId w:val="1001"/>
        </w:numPr>
        <w:pStyle w:val="Compact"/>
      </w:pPr>
      <w:r>
        <w:rPr>
          <w:bCs/>
          <w:b/>
        </w:rPr>
        <w:t xml:space="preserve">Industry-Academia Partnerships:</w:t>
      </w:r>
      <w:r>
        <w:t xml:space="preserve"> </w:t>
      </w:r>
      <w:r>
        <w:t xml:space="preserve">Collaboration between local engineering firms and international bodies can facilitate knowledge transfer. Internships and exchange programs would expose young Mechanical Engineers in Myanmar Yangon to global standards.</w:t>
      </w:r>
    </w:p>
    <w:p>
      <w:pPr>
        <w:numPr>
          <w:ilvl w:val="0"/>
          <w:numId w:val="1001"/>
        </w:numPr>
        <w:pStyle w:val="Compact"/>
      </w:pPr>
      <w:r>
        <w:rPr>
          <w:bCs/>
          <w:b/>
        </w:rPr>
        <w:t xml:space="preserve">Policymaking Support:</w:t>
      </w:r>
      <w:r>
        <w:t xml:space="preserve"> </w:t>
      </w:r>
      <w:r>
        <w:t xml:space="preserve">Government policies should incentivize the use of locally designed mechanical solutions for public infrastructure projects, thereby stimulating local innovation.</w:t>
      </w:r>
    </w:p>
    <w:bookmarkEnd w:id="28"/>
    <w:bookmarkStart w:id="30" w:name="conclusion"/>
    <w:p>
      <w:pPr>
        <w:pStyle w:val="Heading2"/>
      </w:pPr>
      <w:r>
        <w:t xml:space="preserve">5. Conclusion</w:t>
      </w:r>
    </w:p>
    <w:p>
      <w:pPr>
        <w:pStyle w:val="FirstParagraph"/>
      </w:pPr>
      <w:r>
        <w:t xml:space="preserve">The transformation of Myanmar Yangon into a modern, resilient economic hub is contingent upon robust engineering foundations. The Mechanical Engineer is the cornerstone of this foundation, tasked with solving problems related to energy, infrastructure, and manufacturing efficiency. By embracing new technologies and focusing on sustainability, Mechanical Engineers in Myanmar Yangon can lead the charge toward a more prosperous future.</w:t>
      </w:r>
    </w:p>
    <w:p>
      <w:pPr>
        <w:pStyle w:val="BodyText"/>
      </w:pPr>
      <w:r>
        <w:t xml:space="preserve">It is imperative that stakeholders—including government bodies, educational institutions, and private enterprises—recognize the strategic value of investing in mechanical engineering capabilities. Only through such concerted efforts can Myanmar Yangon overcome its historical infrastructure deficits and thrive in the competitive global market of the 21st century.</w:t>
      </w:r>
    </w:p>
    <w:bookmarkStart w:id="29" w:name="references"/>
    <w:p>
      <w:pPr>
        <w:pStyle w:val="Heading3"/>
      </w:pPr>
      <w:r>
        <w:t xml:space="preserve">References</w:t>
      </w:r>
    </w:p>
    <w:p>
      <w:pPr>
        <w:numPr>
          <w:ilvl w:val="0"/>
          <w:numId w:val="1002"/>
        </w:numPr>
        <w:pStyle w:val="Compact"/>
      </w:pPr>
      <w:r>
        <w:t xml:space="preserve">[1] Myanmar Ministry of Construction. (2023). *Urban Development Master Plan for Yangon Region*. Yangon: Government Press.</w:t>
      </w:r>
    </w:p>
    <w:p>
      <w:pPr>
        <w:numPr>
          <w:ilvl w:val="0"/>
          <w:numId w:val="1002"/>
        </w:numPr>
        <w:pStyle w:val="Compact"/>
      </w:pPr>
      <w:r>
        <w:t xml:space="preserve">[2] International Energy Agency. (2024). *Southeast Asia Energy Outlook: Focus on Renewable Integration*. Paris: IEA Publications.</w:t>
      </w:r>
    </w:p>
    <w:p>
      <w:pPr>
        <w:numPr>
          <w:ilvl w:val="0"/>
          <w:numId w:val="1002"/>
        </w:numPr>
        <w:pStyle w:val="Compact"/>
      </w:pPr>
      <w:r>
        <w:t xml:space="preserve">[3] Kyaw, H., &amp; Aye, C. (2022). "Thermal Performance Analysis of HVAC Systems in Tropical Climates." *Journal of Sustainable Engineering in Myanmar*, 15(3), 45-60.</w:t>
      </w:r>
    </w:p>
    <w:p>
      <w:pPr>
        <w:numPr>
          <w:ilvl w:val="0"/>
          <w:numId w:val="1002"/>
        </w:numPr>
        <w:pStyle w:val="Compact"/>
      </w:pPr>
      <w:r>
        <w:t xml:space="preserve">[4] United Nations Development Programme. (2023). *Industrial Capacity Building and Technical Skills Development in Emerging Economies*. New York: UNDP.</w:t>
      </w:r>
    </w:p>
    <w:p>
      <w:pPr>
        <w:numPr>
          <w:ilvl w:val="0"/>
          <w:numId w:val="1002"/>
        </w:numPr>
        <w:pStyle w:val="Compact"/>
      </w:pPr>
      <w:r>
        <w:t xml:space="preserve">[5] Smith, J., &amp; Lee, T. (2021). "The Role of Automation in Textile Manufacturing: A Case Study from Southeast Asia." *International Journal of Mechanical Engineering Innovation*, 8(2),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Industrial Development: A Case Study Approach for Myanmar Yangon</dc:title>
  <dc:creator/>
  <dc:language>en</dc:language>
  <cp:keywords/>
  <dcterms:created xsi:type="dcterms:W3CDTF">2026-07-29T06:31:31Z</dcterms:created>
  <dcterms:modified xsi:type="dcterms:W3CDTF">2026-07-29T06:31:31Z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