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Integrating</w:t>
      </w:r>
      <w:r>
        <w:t xml:space="preserve"> </w:t>
      </w:r>
      <w:r>
        <w:t xml:space="preserve">Vision</w:t>
      </w:r>
      <w:r>
        <w:t xml:space="preserve"> </w:t>
      </w:r>
      <w:r>
        <w:t xml:space="preserve">2030</w:t>
      </w:r>
      <w:r>
        <w:t xml:space="preserve"> </w:t>
      </w:r>
      <w:r>
        <w:t xml:space="preserve">with</w:t>
      </w:r>
      <w:r>
        <w:t xml:space="preserve"> </w:t>
      </w:r>
      <w:r>
        <w:t xml:space="preserve">Sustainable</w:t>
      </w:r>
      <w:r>
        <w:t xml:space="preserve"> </w:t>
      </w:r>
      <w:r>
        <w:t xml:space="preserve">Infrastructure</w:t>
      </w:r>
    </w:p>
    <w:bookmarkStart w:id="28" w:name="Xbdc204c35d599d92d878784e0c2d1d79465301b"/>
    <w:p>
      <w:pPr>
        <w:pStyle w:val="Heading1"/>
      </w:pPr>
      <w:r>
        <w:t xml:space="preserve">The Evolving Role of the Mechanical Engineer in Saudi Arabia Jeddah: Integrating Vision 2030 with Sustainable Infrastructure</w:t>
      </w:r>
    </w:p>
    <w:p>
      <w:pPr>
        <w:pStyle w:val="FirstParagraph"/>
      </w:pPr>
      <w:r>
        <w:rPr>
          <w:iCs/>
          <w:i/>
          <w:bCs/>
          <w:b/>
        </w:rPr>
        <w:t xml:space="preserve">[Author Name]</w:t>
      </w:r>
      <w:r>
        <w:br/>
      </w:r>
      <w:r>
        <w:t xml:space="preserve">[Department/University Name]</w:t>
      </w:r>
      <w:r>
        <w:br/>
      </w:r>
      <w:r>
        <w:t xml:space="preserve">[Contact Information]</w:t>
      </w:r>
    </w:p>
    <w:bookmarkStart w:id="20" w:name="abstract"/>
    <w:p>
      <w:pPr>
        <w:pStyle w:val="Heading2"/>
      </w:pPr>
      <w:r>
        <w:t xml:space="preserve">Abstract</w:t>
      </w:r>
    </w:p>
    <w:p>
      <w:pPr>
        <w:pStyle w:val="FirstParagraph"/>
      </w:pPr>
      <w:r>
        <w:t xml:space="preserve">This conference paper explores the critical transformation of the Mechanical Engineer’s role within the dynamic context of Saudi Arabia Jeddah. As part of broader national initiatives, specifically Vision 2030, Jeddah is undergoing unprecedented urban and industrial development. This document analyzes how traditional mechanical engineering principles are being adapted to address unique climatic challenges, infrastructure demands, and sustainability goals in this coastal metropolis. By examining case studies ranging from HVAC systems in extreme heat to water desalination technologies and renewable energy integration, we highlight the necessity for a new generation of Mechanical Engineer who possesses both technical expertise and strategic foresight. The findings suggest that the future success of industrial projects in Saudi Arabia Jeddah relies heavily on interdisciplinary collaboration, digital twin technology adoption, and a commitment to green engineering practices.</w:t>
      </w:r>
    </w:p>
    <w:p>
      <w:pPr>
        <w:pStyle w:val="BodyText"/>
      </w:pPr>
      <w:r>
        <w:rPr>
          <w:bCs/>
          <w:b/>
        </w:rPr>
        <w:t xml:space="preserve">Keywords:</w:t>
      </w:r>
      <w:r>
        <w:t xml:space="preserve"> </w:t>
      </w:r>
      <w:r>
        <w:t xml:space="preserve">Mechanical Engineer, Saudi Arabia Jeddah, Vision 2030, Sustainable Engineering HVAC Systems Desalination Renewable Energy</w:t>
      </w:r>
    </w:p>
    <w:bookmarkEnd w:id="20"/>
    <w:bookmarkStart w:id="21" w:name="i.-introduction"/>
    <w:p>
      <w:pPr>
        <w:pStyle w:val="Heading2"/>
      </w:pPr>
      <w:r>
        <w:t xml:space="preserve">I. Introduction</w:t>
      </w:r>
    </w:p>
    <w:p>
      <w:pPr>
        <w:pStyle w:val="FirstParagraph"/>
      </w:pPr>
      <w:r>
        <w:t xml:space="preserve">The Kingdom of Saudi Arabia is currently experiencing a period of rapid economic diversification and infrastructural expansion. At the heart of this transformation is Jeddah, the commercial hub and gateway to Makkah. For decades, the city has grown under challenging environmental conditions, characterized by high temperatures and humidity. However, with the implementation of Vision 2030, Jeddah is not merely expanding; it is evolving into a model smart city that prioritizes sustainability and efficiency. Central to this evolution is the Mechanical Engineer.</w:t>
      </w:r>
    </w:p>
    <w:p>
      <w:pPr>
        <w:pStyle w:val="BodyText"/>
      </w:pPr>
      <w:r>
        <w:t xml:space="preserve">The role of the Mechanical Engineer in Saudi Arabia Jeddah has shifted from conventional design and maintenance to one of innovation and strategic optimization. The city’s ambitious projects, including the Jeddah Tower, massive industrial zones like Jubail Industrial Port connections, and extensive public transportation networks, require mechanical solutions that are robust yet energy-efficient. This paper argues that the modern Mechanical Engineer in this region must transcend traditional boundaries to incorporate digital technologies and environmental stewardship into their core competencies.</w:t>
      </w:r>
    </w:p>
    <w:bookmarkEnd w:id="21"/>
    <w:bookmarkStart w:id="22" w:name="Xc13df08b7e6f461c9caad89d9e1a98ec3ac8936"/>
    <w:p>
      <w:pPr>
        <w:pStyle w:val="Heading2"/>
      </w:pPr>
      <w:r>
        <w:t xml:space="preserve">II. Climatic Challenges and HVAC Innovation</w:t>
      </w:r>
    </w:p>
    <w:p>
      <w:pPr>
        <w:pStyle w:val="FirstParagraph"/>
      </w:pPr>
      <w:r>
        <w:t xml:space="preserve">Jeddah’s climate presents one of the most demanding environments for mechanical systems. The persistent heat and high humidity levels necessitate HVAC (Heating, Ventilation, and Air Conditioning) systems that are exceptionally powerful yet energy-conscious. For any Mechanical Engineer working in Saudi Arabia Jeddah, understanding psychrometrics is not just an academic exercise but a practical necessity.</w:t>
      </w:r>
    </w:p>
    <w:p>
      <w:pPr>
        <w:pStyle w:val="BodyText"/>
      </w:pPr>
      <w:r>
        <w:t xml:space="preserve">Traditional cooling methods are becoming unsustainable due to rising energy costs and carbon footprints. Consequently, there is a growing emphasis on advanced cooling technologies such as magnetic refrigeration, desiccant cooling systems, and hybrid HVAC solutions. Mechanical Engineers are tasked with designing buildings that utilize passive cooling techniques—such as strategic orientation and thermal mass materials—before resorting to active mechanical systems. This holistic approach reduces the load on central plants and decreases overall energy consumption.</w:t>
      </w:r>
    </w:p>
    <w:p>
      <w:pPr>
        <w:pStyle w:val="BodyText"/>
      </w:pPr>
      <w:r>
        <w:t xml:space="preserve">Furthermore, the integration of Internet of Things (IoT) sensors allows for real-time monitoring and adjustment of climate control systems. A proficient Mechanical Engineer in Jeddah must be adept at utilizing these smart technologies to optimize performance, ensuring that comfort levels are maintained while minimizing waste. This shift represents a fundamental change in how mechanical infrastructure is designed and managed in the region.</w:t>
      </w:r>
    </w:p>
    <w:bookmarkEnd w:id="22"/>
    <w:bookmarkStart w:id="23" w:name="Xcee2c6f9bd3b1cb866fdeadef1b21b023eba284"/>
    <w:p>
      <w:pPr>
        <w:pStyle w:val="Heading2"/>
      </w:pPr>
      <w:r>
        <w:t xml:space="preserve">III. Water Security and Desalination Technologies</w:t>
      </w:r>
    </w:p>
    <w:p>
      <w:pPr>
        <w:pStyle w:val="FirstParagraph"/>
      </w:pPr>
      <w:r>
        <w:t xml:space="preserve">Water scarcity is a defining challenge for the Arabian Peninsula, making water security a top priority for Saudi Arabia Jeddah’s development plans. As a coastal city, Jeddah relies heavily on desalination plants to meet its potable and industrial water needs. The Mechanical Engineer plays a pivotal role in the efficiency and sustainability of these critical facilities.</w:t>
      </w:r>
    </w:p>
    <w:p>
      <w:pPr>
        <w:pStyle w:val="BodyText"/>
      </w:pPr>
      <w:r>
        <w:t xml:space="preserve">Modern desalination processes, primarily Reverse Osmosis (RO) and Multi-Stage Flash (MSF) distillation, require precise mechanical engineering for pump design, heat exchanger optimization, and membrane maintenance. Recent advancements focus on reducing the energy intensity of these processes. Mechanical Engineers in Saudi Arabia Jeddah are increasingly involved in integrating renewable energy sources, such as solar photovoltaic systems, directly into desalination plants. This integration not only lowers operational costs but also aligns with national sustainability goals.</w:t>
      </w:r>
    </w:p>
    <w:p>
      <w:pPr>
        <w:pStyle w:val="BodyText"/>
      </w:pPr>
      <w:r>
        <w:t xml:space="preserve">Additionally, the management of brine discharge and the recovery of valuable minerals from seawater are emerging fields where mechanical engineering intersects with environmental science. By designing systems that mitigate ecological impact, Mechanical Engineers contribute to the long-term viability of Jeddah’s water resources.</w:t>
      </w:r>
    </w:p>
    <w:bookmarkEnd w:id="23"/>
    <w:bookmarkStart w:id="24" w:name="X4cda18916e89cee8c2802131e767c69ab10132a"/>
    <w:p>
      <w:pPr>
        <w:pStyle w:val="Heading2"/>
      </w:pPr>
      <w:r>
        <w:t xml:space="preserve">IV. Energy Transition and Renewable Integration</w:t>
      </w:r>
    </w:p>
    <w:p>
      <w:pPr>
        <w:pStyle w:val="FirstParagraph"/>
      </w:pPr>
      <w:r>
        <w:t xml:space="preserve">Vision 2030 places a significant emphasis on transitioning away from pure oil dependency toward a diversified energy mix that includes substantial renewable energy components. In Saudi Arabia Jeddah, this transition is visible in the growing number of solar farms and wind projects. The Mechanical Engineer is essential in the design, installation, and maintenance of these renewable energy systems.</w:t>
      </w:r>
    </w:p>
    <w:p>
      <w:pPr>
        <w:pStyle w:val="BodyText"/>
      </w:pPr>
      <w:r>
        <w:t xml:space="preserve">Solar thermal systems require complex mechanical designs for heat transfer fluids and storage tanks. Similarly, wind energy infrastructure demands robust mechanical components capable withstanding sandstorms and high corrosion levels typical of coastal areas. The reliability of these systems depends heavily on the precision engineering applied by Mechanical Engineers.</w:t>
      </w:r>
    </w:p>
    <w:p>
      <w:pPr>
        <w:pStyle w:val="BodyText"/>
      </w:pPr>
      <w:r>
        <w:t xml:space="preserve">Moreover, the concept of combined heat and power (CHP) plants is gaining traction in Jeddah’s industrial sectors. These systems capture waste heat from electricity generation for use in heating or cooling processes, significantly boosting overall efficiency. Mechanical Engineers are at the forefront of designing these integrated systems, ensuring that energy flows are optimized across various applications.</w:t>
      </w:r>
    </w:p>
    <w:bookmarkEnd w:id="24"/>
    <w:bookmarkStart w:id="25" w:name="X3a5f4725e88482c29aa918aefaf18e4ca975142"/>
    <w:p>
      <w:pPr>
        <w:pStyle w:val="Heading2"/>
      </w:pPr>
      <w:r>
        <w:t xml:space="preserve">V. The Future Workforce and Educational Adaptation</w:t>
      </w:r>
    </w:p>
    <w:p>
      <w:pPr>
        <w:pStyle w:val="FirstParagraph"/>
      </w:pPr>
      <w:r>
        <w:t xml:space="preserve">To support these technological advancements, there is an urgent need to adapt educational curricula for aspiring Mechanical Engineers in Saudi Arabia Jeddah. Traditional engineering programs must be augmented with courses in data analytics, machine learning, sustainable design, and project management.</w:t>
      </w:r>
    </w:p>
    <w:p>
      <w:pPr>
        <w:pStyle w:val="BodyText"/>
      </w:pPr>
      <w:r>
        <w:t xml:space="preserve">Saudi Arabia Jeddah’s universities and technical institutes are increasingly partnering with industry leaders to provide hands-on experience. This collaboration ensures that graduates are not only theoretically knowledgeable but also practically prepared for the complexities of the local market. The ideal Mechanical Engineer of the future in this region will be a hybrid professional—part mechanical expert, part data scientist, and part sustainability advocate.</w:t>
      </w:r>
    </w:p>
    <w:bookmarkEnd w:id="25"/>
    <w:bookmarkStart w:id="26" w:name="vi.-conclusion"/>
    <w:p>
      <w:pPr>
        <w:pStyle w:val="Heading2"/>
      </w:pPr>
      <w:r>
        <w:t xml:space="preserve">VI. Conclusion</w:t>
      </w:r>
    </w:p>
    <w:p>
      <w:pPr>
        <w:pStyle w:val="FirstParagraph"/>
      </w:pPr>
      <w:r>
        <w:t xml:space="preserve">In conclusion, the profile of a Mechanical Engineer in Saudi Arabia Jeddah is undergoing a profound transformation driven by Vision 2030 and environmental imperatives. The challenges posed by the climate, water scarcity, and energy transition require innovative solutions that go beyond traditional engineering paradigms. By embracing digital technologies, renewable energy integration, and sustainable design principles Mechanical Engineers can play a decisive role in shaping Jeddah’s future as a smart, resilient city.</w:t>
      </w:r>
    </w:p>
    <w:p>
      <w:pPr>
        <w:pStyle w:val="BodyText"/>
      </w:pPr>
      <w:r>
        <w:t xml:space="preserve">As Saudi Arabia continues to develop its infrastructure and industrial base, the expertise of the Mechanical Engineer will remain indispensable. It is imperative that stakeholders—educators, industry leaders, and policymakers—collaborate to foster a workforce capable of meeting these evolving demands. Only through such concerted efforts can Saudi Arabia Jeddah achieve its vision of sustainable prosperity and technological leadership.</w:t>
      </w:r>
    </w:p>
    <w:bookmarkEnd w:id="26"/>
    <w:bookmarkStart w:id="27" w:name="vii.-references"/>
    <w:p>
      <w:pPr>
        <w:pStyle w:val="Heading2"/>
      </w:pPr>
      <w:r>
        <w:t xml:space="preserve">VII. References</w:t>
      </w:r>
    </w:p>
    <w:p>
      <w:pPr>
        <w:numPr>
          <w:ilvl w:val="0"/>
          <w:numId w:val="1001"/>
        </w:numPr>
        <w:pStyle w:val="Compact"/>
      </w:pPr>
      <w:r>
        <w:t xml:space="preserve">Kingdom of Saudi Arabia Vision 2030 Framework: Urban Development and Sustainability Goals.</w:t>
      </w:r>
    </w:p>
    <w:p>
      <w:pPr>
        <w:numPr>
          <w:ilvl w:val="0"/>
          <w:numId w:val="1001"/>
        </w:numPr>
        <w:pStyle w:val="Compact"/>
      </w:pPr>
      <w:r>
        <w:t xml:space="preserve">Amin, M. A., &amp; El-Kady, M. F. (2021). "Challenges of HVAC Systems in Hot Humid Climates: The Jeddah Case Study." Journal of Building Engineering.</w:t>
      </w:r>
    </w:p>
    <w:p>
      <w:pPr>
        <w:numPr>
          <w:ilvl w:val="0"/>
          <w:numId w:val="1001"/>
        </w:numPr>
        <w:pStyle w:val="Compact"/>
      </w:pPr>
      <w:r>
        <w:t xml:space="preserve">Saudi Water Authority Reports on Desalination Efficiency and Renewable Integration (2022).</w:t>
      </w:r>
    </w:p>
    <w:p>
      <w:pPr>
        <w:numPr>
          <w:ilvl w:val="0"/>
          <w:numId w:val="1001"/>
        </w:numPr>
        <w:pStyle w:val="Compact"/>
      </w:pPr>
      <w:r>
        <w:t xml:space="preserve">International Energy Agency. (2023). "Renewable Energy Policies in the Middle East: Focus on Saudi Arabia."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Saudi Arabia Jeddah: Integrating Vision 2030 with Sustainable Infrastructure</dc:title>
  <dc:creator/>
  <dc:language>en</dc:language>
  <cp:keywords/>
  <dcterms:created xsi:type="dcterms:W3CDTF">2026-07-29T04:09:04Z</dcterms:created>
  <dcterms:modified xsi:type="dcterms:W3CDTF">2026-07-29T04:09:04Z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