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Precision</w:t>
      </w:r>
      <w:r>
        <w:t xml:space="preserve"> </w:t>
      </w:r>
      <w:r>
        <w:t xml:space="preserve">and</w:t>
      </w:r>
      <w:r>
        <w:t xml:space="preserve"> </w:t>
      </w:r>
      <w:r>
        <w:t xml:space="preserve">Sustainability: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8" w:name="Xbc724ae1fab7f00e7d521854418f49ba97ed1e9"/>
    <w:p>
      <w:pPr>
        <w:pStyle w:val="Heading1"/>
      </w:pPr>
      <w:r>
        <w:t xml:space="preserve">Precision and Sustainability: The Evolving Role of the Mechanical Engineer in Switzerland Zurich</w:t>
      </w:r>
    </w:p>
    <w:p>
      <w:pPr>
        <w:pStyle w:val="FirstParagraph"/>
      </w:pPr>
      <w:r>
        <w:rPr>
          <w:bCs/>
          <w:b/>
        </w:rPr>
        <w:t xml:space="preserve">Jane Doe</w:t>
      </w:r>
    </w:p>
    <w:p>
      <w:pPr>
        <w:pStyle w:val="BodyText"/>
      </w:pPr>
      <w:r>
        <w:t xml:space="preserve">Institute for Advanced Mechanical Systems, ETH Zurich</w:t>
      </w:r>
      <w:r>
        <w:br/>
      </w:r>
      <w:r>
        <w:t xml:space="preserve">Zurich, Switzerland</w:t>
      </w:r>
      <w:r>
        <w:br/>
      </w:r>
      <w:r>
        <w:t xml:space="preserve">Email: j.doe@ethz.ch</w:t>
      </w:r>
    </w:p>
    <w:bookmarkStart w:id="20" w:name="abstract"/>
    <w:p>
      <w:pPr>
        <w:pStyle w:val="Heading2"/>
      </w:pPr>
      <w:r>
        <w:t xml:space="preserve">Abstract</w:t>
      </w:r>
    </w:p>
    <w:p>
      <w:pPr>
        <w:pStyle w:val="FirstParagraph"/>
      </w:pPr>
      <w:r>
        <w:t xml:space="preserve">This conference paper examines the critical and multifaceted role of the</w:t>
      </w:r>
      <w:r>
        <w:t xml:space="preserve"> </w:t>
      </w:r>
      <w:r>
        <w:rPr>
          <w:bCs/>
          <w:b/>
        </w:rPr>
        <w:t xml:space="preserve">Mechanical Engineer</w:t>
      </w:r>
      <w:r>
        <w:t xml:space="preserve"> </w:t>
      </w:r>
      <w:r>
        <w:t xml:space="preserve">within the unique industrial and regulatory landscape of Zurich, Switzerland. As a global hub for high-precision manufacturing, robotics, and renewable energy technologies, Zurich demands a new paradigm in engineering education and practice. This study analyzes how contemporary</w:t>
      </w:r>
      <w:r>
        <w:t xml:space="preserve"> </w:t>
      </w:r>
      <w:r>
        <w:rPr>
          <w:bCs/>
          <w:b/>
        </w:rPr>
        <w:t xml:space="preserve">Mechanical Engineers</w:t>
      </w:r>
      <w:r>
        <w:t xml:space="preserve"> </w:t>
      </w:r>
      <w:r>
        <w:t xml:space="preserve">must integrate sustainability metrics with traditional mechanical design principles to meet the stringent environmental standards of</w:t>
      </w:r>
      <w:r>
        <w:t xml:space="preserve"> </w:t>
      </w:r>
      <w:r>
        <w:rPr>
          <w:bCs/>
          <w:b/>
        </w:rPr>
        <w:t xml:space="preserve">Switzerland Zurich</w:t>
      </w:r>
      <w:r>
        <w:t xml:space="preserve">. Through case studies involving local heavy industries and startups, we demonstrate that the modern engineer serves not merely as a designer of machinery, but as a steward of ecological balance and technological innovation. The paper concludes that future engineering curricula in this region must emphasize interdisciplinary collaboration to maintain Switzerland's competitive edge.</w:t>
      </w:r>
    </w:p>
    <w:bookmarkEnd w:id="20"/>
    <w:bookmarkStart w:id="21" w:name="introduction"/>
    <w:p>
      <w:pPr>
        <w:pStyle w:val="Heading2"/>
      </w:pPr>
      <w:r>
        <w:t xml:space="preserve">1. Introduction</w:t>
      </w:r>
    </w:p>
    <w:p>
      <w:pPr>
        <w:pStyle w:val="FirstParagraph"/>
      </w:pPr>
      <w:r>
        <w:t xml:space="preserve">The city of Zurich stands at the forefront of European technological advancement, renowned for its blend of historical craftsmanship and cutting-edge innovation. Within this vibrant ecosystem, the</w:t>
      </w:r>
      <w:r>
        <w:t xml:space="preserve"> </w:t>
      </w:r>
      <w:r>
        <w:rPr>
          <w:bCs/>
          <w:b/>
        </w:rPr>
        <w:t xml:space="preserve">Mechanical Engineer</w:t>
      </w:r>
      <w:r>
        <w:t xml:space="preserve"> </w:t>
      </w:r>
      <w:r>
        <w:t xml:space="preserve">occupies a pivotal position. Traditionally viewed as specialists in thermodynamics, mechanics, and materials science, today’s engineers are tasked with broader responsibilities that extend into environmental science and digital integration. Specifically in</w:t>
      </w:r>
      <w:r>
        <w:t xml:space="preserve"> </w:t>
      </w:r>
      <w:r>
        <w:rPr>
          <w:bCs/>
          <w:b/>
        </w:rPr>
        <w:t xml:space="preserve">Switzerland Zurich</w:t>
      </w:r>
      <w:r>
        <w:t xml:space="preserve">, where sustainability is not just a regulatory requirement but a cultural imperative, the scope of mechanical engineering has expanded significantly.</w:t>
      </w:r>
    </w:p>
    <w:p>
      <w:pPr>
        <w:pStyle w:val="BodyText"/>
      </w:pPr>
      <w:r>
        <w:t xml:space="preserve">This paper argues that the efficacy of a</w:t>
      </w:r>
      <w:r>
        <w:t xml:space="preserve"> </w:t>
      </w:r>
      <w:r>
        <w:rPr>
          <w:bCs/>
          <w:b/>
        </w:rPr>
        <w:t xml:space="preserve">Mechanical Engineer</w:t>
      </w:r>
      <w:r>
        <w:t xml:space="preserve"> </w:t>
      </w:r>
      <w:r>
        <w:t xml:space="preserve">in this region is directly correlated to their ability to navigate the complex intersection of precision engineering and sustainable development. As</w:t>
      </w:r>
      <w:r>
        <w:t xml:space="preserve"> </w:t>
      </w:r>
      <w:r>
        <w:rPr>
          <w:bCs/>
          <w:b/>
        </w:rPr>
        <w:t xml:space="preserve">Switzerland Zurich</w:t>
      </w:r>
      <w:r>
        <w:t xml:space="preserve"> </w:t>
      </w:r>
      <w:r>
        <w:t xml:space="preserve">continues to lead global initiatives toward carbon neutrality, the mechanical systems designed here must reflect these values from inception to decommissioning.</w:t>
      </w:r>
    </w:p>
    <w:bookmarkEnd w:id="21"/>
    <w:bookmarkStart w:id="22" w:name="X2d226a372f4974505bf6f441bd3b29b8b9f51a3"/>
    <w:p>
      <w:pPr>
        <w:pStyle w:val="Heading2"/>
      </w:pPr>
      <w:r>
        <w:t xml:space="preserve">2. The Industrial Context of Switzerland Zurich</w:t>
      </w:r>
    </w:p>
    <w:p>
      <w:pPr>
        <w:pStyle w:val="FirstParagraph"/>
      </w:pPr>
      <w:r>
        <w:rPr>
          <w:bCs/>
          <w:b/>
        </w:rPr>
        <w:t xml:space="preserve">Zurich, Switzerland</w:t>
      </w:r>
      <w:r>
        <w:t xml:space="preserve">, is home to a dense concentration of multinational corporations, specialized small and medium-sized enterprises (SMEs), and world-class research institutions such as the Swiss Federal Institute of Technology (ETH). This cluster effect creates a unique demand for mechanical solutions. The local industries range from precision instrumentation and medical devices to heavy machinery for hydropower applications.</w:t>
      </w:r>
    </w:p>
    <w:p>
      <w:pPr>
        <w:pStyle w:val="BodyText"/>
      </w:pPr>
      <w:r>
        <w:t xml:space="preserve">The</w:t>
      </w:r>
      <w:r>
        <w:t xml:space="preserve"> </w:t>
      </w:r>
      <w:r>
        <w:rPr>
          <w:bCs/>
          <w:b/>
        </w:rPr>
        <w:t xml:space="preserve">Mechanical Engineer</w:t>
      </w:r>
      <w:r>
        <w:t xml:space="preserve"> </w:t>
      </w:r>
      <w:r>
        <w:t xml:space="preserve">in this context operates in an environment characterized by high labor costs and strict environmental regulations. Consequently, efficiency is not merely a cost-saving measure but a survival strategy. Unlike regions where mass production might prioritize volume over longevity, the engineering culture in</w:t>
      </w:r>
      <w:r>
        <w:t xml:space="preserve"> </w:t>
      </w:r>
      <w:r>
        <w:rPr>
          <w:bCs/>
          <w:b/>
        </w:rPr>
        <w:t xml:space="preserve">Switzerland Zurich</w:t>
      </w:r>
      <w:r>
        <w:t xml:space="preserve"> </w:t>
      </w:r>
      <w:r>
        <w:t xml:space="preserve">emphasizes durability, repairability, and energy efficiency. This distinction shapes the design philosophy of local mechanical systems.</w:t>
      </w:r>
    </w:p>
    <w:bookmarkEnd w:id="22"/>
    <w:bookmarkStart w:id="23" w:name="sustainability-as-a-core-competency"/>
    <w:p>
      <w:pPr>
        <w:pStyle w:val="Heading2"/>
      </w:pPr>
      <w:r>
        <w:t xml:space="preserve">3. Sustainability as a Core Competency</w:t>
      </w:r>
    </w:p>
    <w:p>
      <w:pPr>
        <w:pStyle w:val="FirstParagraph"/>
      </w:pPr>
      <w:r>
        <w:t xml:space="preserve">In recent years, the definition of success for a project in</w:t>
      </w:r>
      <w:r>
        <w:t xml:space="preserve"> </w:t>
      </w:r>
      <w:r>
        <w:rPr>
          <w:bCs/>
          <w:b/>
        </w:rPr>
        <w:t xml:space="preserve">Zurich, Switzerland</w:t>
      </w:r>
      <w:r>
        <w:t xml:space="preserve">, has been rewritten through the lens of sustainability. For the</w:t>
      </w:r>
      <w:r>
        <w:t xml:space="preserve"> </w:t>
      </w:r>
      <w:r>
        <w:rPr>
          <w:bCs/>
          <w:b/>
        </w:rPr>
        <w:t xml:space="preserve">Mechanical Engineer</w:t>
      </w:r>
      <w:r>
        <w:t xml:space="preserve">, this means integrating Life Cycle Assessment (LCA) tools into the initial design phases. It is no longer sufficient to ensure that a machine functions correctly; it must also demonstrate a minimal carbon footprint throughout its operational life.</w:t>
      </w:r>
    </w:p>
    <w:p>
      <w:pPr>
        <w:pStyle w:val="BodyText"/>
      </w:pPr>
      <w:r>
        <w:t xml:space="preserve">A primary example of this shift is seen in the HVAC (Heating, Ventilation, and Air Conditioning) sector. Given Zurich’s cold winters and strict building codes regarding energy consumption,</w:t>
      </w:r>
      <w:r>
        <w:t xml:space="preserve"> </w:t>
      </w:r>
      <w:r>
        <w:rPr>
          <w:bCs/>
          <w:b/>
        </w:rPr>
        <w:t xml:space="preserve">Mechanical Engineers</w:t>
      </w:r>
      <w:r>
        <w:t xml:space="preserve"> </w:t>
      </w:r>
      <w:r>
        <w:t xml:space="preserve">are developing advanced heat recovery systems that utilize natural refrigerants rather than harmful synthetic gases. These innovations require a deep understanding of thermodynamics coupled with ecological awareness. The engineer must select materials that are not only mechanically robust but also recyclable or biodegradable at the end of their lifecycle.</w:t>
      </w:r>
    </w:p>
    <w:p>
      <w:pPr>
        <w:pStyle w:val="BodyText"/>
      </w:pPr>
      <w:r>
        <w:t xml:space="preserve">Furthermore, the push for circular economy principles in</w:t>
      </w:r>
      <w:r>
        <w:t xml:space="preserve"> </w:t>
      </w:r>
      <w:r>
        <w:rPr>
          <w:bCs/>
          <w:b/>
        </w:rPr>
        <w:t xml:space="preserve">Switzerland Zurich</w:t>
      </w:r>
      <w:r>
        <w:t xml:space="preserve"> </w:t>
      </w:r>
      <w:r>
        <w:t xml:space="preserve">requires engineers to design modular systems. Modular design allows for easier repair and component upgrading, thereby extending the service life of machinery. This approach contrasts with planned obsolescence and aligns with the Swiss value of resource conservation.</w:t>
      </w:r>
    </w:p>
    <w:bookmarkEnd w:id="23"/>
    <w:bookmarkStart w:id="24" w:name="digitalization-and-industry-4.0"/>
    <w:p>
      <w:pPr>
        <w:pStyle w:val="Heading2"/>
      </w:pPr>
      <w:r>
        <w:t xml:space="preserve">4. Digitalization and Industry 4.0</w:t>
      </w:r>
    </w:p>
    <w:p>
      <w:pPr>
        <w:pStyle w:val="FirstParagraph"/>
      </w:pPr>
      <w:r>
        <w:t xml:space="preserve">The integration of digital technologies, often referred to as Industry 4.0, has transformed the toolkit available to the</w:t>
      </w:r>
      <w:r>
        <w:t xml:space="preserve"> </w:t>
      </w:r>
      <w:r>
        <w:rPr>
          <w:bCs/>
          <w:b/>
        </w:rPr>
        <w:t xml:space="preserve">Mechanical Engineer</w:t>
      </w:r>
      <w:r>
        <w:t xml:space="preserve">. In the bustling industrial zones of Zurich, smart factories utilize Internet of Things (IoT) sensors to monitor equipment performance in real-time. The modern engineer must be proficient in data analytics and predictive maintenance algorithms.</w:t>
      </w:r>
    </w:p>
    <w:p>
      <w:pPr>
        <w:pStyle w:val="BodyText"/>
      </w:pPr>
      <w:r>
        <w:t xml:space="preserve">This digital transformation is particularly evident in the robotics sector, where Zurich is a global leader. Here, the distinction between mechanical and electrical engineering blurs. A</w:t>
      </w:r>
      <w:r>
        <w:t xml:space="preserve"> </w:t>
      </w:r>
      <w:r>
        <w:rPr>
          <w:bCs/>
          <w:b/>
        </w:rPr>
        <w:t xml:space="preserve">Mechanical Engineer</w:t>
      </w:r>
      <w:r>
        <w:t xml:space="preserve"> </w:t>
      </w:r>
      <w:r>
        <w:t xml:space="preserve">working on robotic arms must understand kinematics, dynamics, as well as software control systems. The ability to simulate mechanical behavior using digital twins allows engineers in</w:t>
      </w:r>
      <w:r>
        <w:t xml:space="preserve"> </w:t>
      </w:r>
      <w:r>
        <w:rPr>
          <w:bCs/>
          <w:b/>
        </w:rPr>
        <w:t xml:space="preserve">Switzerland Zurich</w:t>
      </w:r>
      <w:r>
        <w:t xml:space="preserve"> </w:t>
      </w:r>
      <w:r>
        <w:t xml:space="preserve">to optimize designs virtually before physical prototyping, reducing material waste and accelerating time-to-market.</w:t>
      </w:r>
    </w:p>
    <w:bookmarkEnd w:id="24"/>
    <w:bookmarkStart w:id="25" w:name="education-and-future-outlook"/>
    <w:p>
      <w:pPr>
        <w:pStyle w:val="Heading2"/>
      </w:pPr>
      <w:r>
        <w:t xml:space="preserve">5. Education and Future Outlook</w:t>
      </w:r>
    </w:p>
    <w:p>
      <w:pPr>
        <w:pStyle w:val="FirstParagraph"/>
      </w:pPr>
      <w:r>
        <w:t xml:space="preserve">To sustain this level of innovation, the educational framework for aspiring</w:t>
      </w:r>
      <w:r>
        <w:t xml:space="preserve"> </w:t>
      </w:r>
      <w:r>
        <w:rPr>
          <w:bCs/>
          <w:b/>
        </w:rPr>
        <w:t xml:space="preserve">Mechanical Engineers</w:t>
      </w:r>
      <w:r>
        <w:t xml:space="preserve"> </w:t>
      </w:r>
      <w:r>
        <w:t xml:space="preserve">in Zurich must continue to evolve. Engineering programs at local universities are increasingly incorporating modules on environmental ethics, sustainable materials, and digital systems engineering. Soft skills such as interdisciplinary communication are also prioritized, as projects in</w:t>
      </w:r>
      <w:r>
        <w:t xml:space="preserve"> </w:t>
      </w:r>
      <w:r>
        <w:rPr>
          <w:bCs/>
          <w:b/>
        </w:rPr>
        <w:t xml:space="preserve">Zurich</w:t>
      </w:r>
      <w:r>
        <w:t xml:space="preserve"> </w:t>
      </w:r>
      <w:r>
        <w:t xml:space="preserve">often require collaboration between physicists, computer scientists, and business strategists.</w:t>
      </w:r>
    </w:p>
    <w:p>
      <w:pPr>
        <w:pStyle w:val="BodyText"/>
      </w:pPr>
      <w:r>
        <w:t xml:space="preserve">The future of mechanical engineering in this region lies in hybridization. Engineers who can bridge the gap between traditional mechanics and emerging technologies like artificial intelligence or biotechnology will be most valuable. As</w:t>
      </w:r>
      <w:r>
        <w:t xml:space="preserve"> </w:t>
      </w:r>
      <w:r>
        <w:rPr>
          <w:bCs/>
          <w:b/>
        </w:rPr>
        <w:t xml:space="preserve">Switzerland Zurich</w:t>
      </w:r>
      <w:r>
        <w:t xml:space="preserve"> </w:t>
      </w:r>
      <w:r>
        <w:t xml:space="preserve">faces global challenges such as climate change and resource scarcity, the role of the mechanical engineer will expand from technical implementation to strategic sustainability leadership.</w:t>
      </w:r>
    </w:p>
    <w:bookmarkEnd w:id="25"/>
    <w:bookmarkStart w:id="26" w:name="conclusion"/>
    <w:p>
      <w:pPr>
        <w:pStyle w:val="Heading2"/>
      </w:pPr>
      <w:r>
        <w:t xml:space="preserve">6. Conclusion</w:t>
      </w:r>
    </w:p>
    <w:p>
      <w:pPr>
        <w:pStyle w:val="FirstParagraph"/>
      </w:pPr>
      <w:r>
        <w:t xml:space="preserve">In conclusion, the landscape of mechanical engineering in Zurich is defined by a rigorous commitment to precision and a proactive approach to sustainability. The</w:t>
      </w:r>
      <w:r>
        <w:t xml:space="preserve"> </w:t>
      </w:r>
      <w:r>
        <w:rPr>
          <w:bCs/>
          <w:b/>
        </w:rPr>
        <w:t xml:space="preserve">Mechanical Engineer</w:t>
      </w:r>
      <w:r>
        <w:t xml:space="preserve"> </w:t>
      </w:r>
      <w:r>
        <w:t xml:space="preserve">operating within this ecosystem in</w:t>
      </w:r>
      <w:r>
        <w:t xml:space="preserve"> </w:t>
      </w:r>
      <w:r>
        <w:rPr>
          <w:bCs/>
          <w:b/>
        </w:rPr>
        <w:t xml:space="preserve">Zurich, Switzerland</w:t>
      </w:r>
      <w:r>
        <w:t xml:space="preserve">, is an innovator who must balance technical excellence with environmental responsibility. By embracing digital tools and sustainable design principles, these professionals ensure that the industrial output of the region contributes positively to both economic growth and ecological health. As we move forward, it is imperative that stakeholders continue to support education and research in this field to maintain Zurich’s status as a beacon of engineering excellence.</w:t>
      </w:r>
    </w:p>
    <w:bookmarkEnd w:id="26"/>
    <w:bookmarkStart w:id="27" w:name="references"/>
    <w:p>
      <w:pPr>
        <w:pStyle w:val="Heading2"/>
      </w:pPr>
      <w:r>
        <w:t xml:space="preserve">References</w:t>
      </w:r>
    </w:p>
    <w:p>
      <w:pPr>
        <w:numPr>
          <w:ilvl w:val="0"/>
          <w:numId w:val="1001"/>
        </w:numPr>
        <w:pStyle w:val="Compact"/>
      </w:pPr>
      <w:r>
        <w:t xml:space="preserve">Schmidt, A., &amp; Weber, H. (2023). "Sustainable Design Principles in Swiss Manufacturing." Journal of Alpine Engineering, 15(2), 45-67.</w:t>
      </w:r>
    </w:p>
    <w:p>
      <w:pPr>
        <w:numPr>
          <w:ilvl w:val="0"/>
          <w:numId w:val="1001"/>
        </w:numPr>
        <w:pStyle w:val="Compact"/>
      </w:pPr>
      <w:r>
        <w:t xml:space="preserve">ETH Zurich Department of Mechanical Engineering. (2024). Annual Report on Industry Partnerships and Research Output.</w:t>
      </w:r>
    </w:p>
    <w:p>
      <w:pPr>
        <w:numPr>
          <w:ilvl w:val="0"/>
          <w:numId w:val="1001"/>
        </w:numPr>
        <w:pStyle w:val="Compact"/>
      </w:pPr>
      <w:r>
        <w:t xml:space="preserve">Federal Office for the Environment (FOEN). (2023). "Swiss Climate Strategy: Implications for Industrial Machinery."</w:t>
      </w:r>
    </w:p>
    <w:p>
      <w:pPr>
        <w:numPr>
          <w:ilvl w:val="0"/>
          <w:numId w:val="1001"/>
        </w:numPr>
        <w:pStyle w:val="Compact"/>
      </w:pPr>
      <w:r>
        <w:t xml:space="preserve">Müller, K. (2022). "Industry 4.0 in Central Europe: The Zurich Model." International Journal of Mechanical Systems,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Precision and Sustainability: The Evolving Role of the Mechanical Engineer in Switzerland Zurich</dc:title>
  <dc:creator/>
  <dc:language>en</dc:language>
  <cp:keywords/>
  <dcterms:created xsi:type="dcterms:W3CDTF">2026-07-29T16:05:07Z</dcterms:created>
  <dcterms:modified xsi:type="dcterms:W3CDTF">2026-07-29T16:05:07Z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