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Infrastructure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4dd454ab78a8a706eea305a658dfd1da06284c2"/>
    <w:p>
      <w:pPr>
        <w:pStyle w:val="Heading1"/>
      </w:pPr>
      <w:r>
        <w:t xml:space="preserve">The Strategic Integration of the Mechanical Engineer in Sustainable Infrastructure Development within the United Arab Emirates Abu Dhabi</w:t>
      </w:r>
    </w:p>
    <w:p>
      <w:pPr>
        <w:pStyle w:val="FirstParagraph"/>
      </w:pPr>
      <w:r>
        <w:rPr>
          <w:bCs/>
          <w:b/>
        </w:rPr>
        <w:t xml:space="preserve">Author:</w:t>
      </w:r>
      <w:r>
        <w:t xml:space="preserve"> </w:t>
      </w:r>
      <w:r>
        <w:t xml:space="preserve">Senior Engineering Consultant</w:t>
      </w:r>
      <w:r>
        <w:br/>
      </w:r>
      <w:r>
        <w:rPr>
          <w:bCs/>
          <w:b/>
        </w:rPr>
        <w:t xml:space="preserve">Affiliation:</w:t>
      </w:r>
      <w:r>
        <w:t xml:space="preserve"> </w:t>
      </w:r>
      <w:r>
        <w:t xml:space="preserve">Department of Advanced Systems and Sustainability</w:t>
      </w:r>
      <w:r>
        <w:br/>
      </w:r>
      <w:r>
        <w:rPr>
          <w:bCs/>
          <w:b/>
        </w:rPr>
        <w:t xml:space="preserve">Date:</w:t>
      </w:r>
      <w:r>
        <w:t xml:space="preserve"> </w:t>
      </w:r>
      <w:r>
        <w:t xml:space="preserve">October 2023</w:t>
      </w:r>
    </w:p>
    <w:bookmarkStart w:id="20" w:name="abstract"/>
    <w:p>
      <w:pPr>
        <w:pStyle w:val="Heading3"/>
      </w:pPr>
      <w:r>
        <w:rPr>
          <w:iCs/>
          <w:i/>
        </w:rPr>
        <w:t xml:space="preserve">  Abstract</w:t>
      </w:r>
    </w:p>
    <w:p>
      <w:pPr>
        <w:pStyle w:val="FirstParagraph"/>
      </w:pPr>
      <w:r>
        <w:t xml:space="preserve">  This conference paper examines the critical role of the Mechanical Engineer in the rapid urbanization and sustainability initiatives of the United Arab Emirates Abu Dhabi. As one of seven emirates striving to diversify its economy beyond hydrocarbon reliance, Abu Dhabi has launched ambitious visions for green building, water desalination efficiency, and renewable energy integration. The mechanical engineer stands at the forefront of these technological transformations, bridging the gap between theoretical sustainability goals and practical engineering implementation. This document analyzes current challenges faced by the mechanical engineer in extreme climatic conditions, explores innovations in HVAC systems adapted to desert environments, and discusses the regulatory frameworks guiding sustainable practices. The paper concludes that strategic collaboration among multidisciplinary teams is essential for achieving net-zero targets while maintaining operational excellence.</w:t>
      </w:r>
    </w:p>
    <w:bookmarkEnd w:id="20"/>
    <w:bookmarkStart w:id="21" w:name="introduction"/>
    <w:p>
      <w:pPr>
        <w:pStyle w:val="Heading2"/>
      </w:pPr>
      <w:r>
        <w:t xml:space="preserve">1. Introduction</w:t>
      </w:r>
    </w:p>
    <w:p>
      <w:pPr>
        <w:pStyle w:val="FirstParagraph"/>
      </w:pPr>
      <w:r>
        <w:t xml:space="preserve">The United Arab Emirates Abu Dhabi has emerged as a global beacon of modern architecture and technological innovation. However, this transformation presents unique engineering challenges due to the harsh desert climate, high humidity levels along the coast, and the imperative to reduce carbon footprints in alignment with the UAE Net Zero 2050 strategic initiative. In this context, the</w:t>
      </w:r>
      <w:r>
        <w:t xml:space="preserve"> </w:t>
      </w:r>
      <w:r>
        <w:rPr>
          <w:bCs/>
          <w:b/>
        </w:rPr>
        <w:t xml:space="preserve">Mechanical Engineer</w:t>
      </w:r>
      <w:r>
        <w:t xml:space="preserve"> </w:t>
      </w:r>
      <w:r>
        <w:t xml:space="preserve">is not merely a builder of systems but a pivotal strategist in designing infrastructure that withstands environmental stressors while promoting energy efficiency.</w:t>
      </w:r>
    </w:p>
    <w:p>
      <w:pPr>
        <w:pStyle w:val="BodyText"/>
      </w:pPr>
      <w:r>
        <w:t xml:space="preserve">The city of Abu Dhabi, with its iconic skyline and sprawling residential communities such as Yas Island and Saadiyat Island, requires complex mechanical systems to ensure comfort and functionality. The demand for reliable cooling, water desalination, waste management, and renewable energy integration places the</w:t>
      </w:r>
      <w:r>
        <w:t xml:space="preserve"> </w:t>
      </w:r>
      <w:r>
        <w:rPr>
          <w:bCs/>
          <w:b/>
        </w:rPr>
        <w:t xml:space="preserve">Mechanical Engineer</w:t>
      </w:r>
      <w:r>
        <w:t xml:space="preserve"> </w:t>
      </w:r>
      <w:r>
        <w:t xml:space="preserve">at the center of urban planning discussions. This paper aims to detail how professionals in this discipline are adapting their methodologies to serve the specific needs of the United Arab Emirates Abu Dhabi.</w:t>
      </w:r>
    </w:p>
    <w:bookmarkEnd w:id="21"/>
    <w:bookmarkStart w:id="22" w:name="X146a07a676cbc6d15947c53a1650bdc17c943a9"/>
    <w:p>
      <w:pPr>
        <w:pStyle w:val="Heading2"/>
      </w:pPr>
      <w:r>
        <w:t xml:space="preserve">2. Climatic Challenges and Design Adaptations</w:t>
      </w:r>
    </w:p>
    <w:p>
      <w:pPr>
        <w:pStyle w:val="FirstParagraph"/>
      </w:pPr>
      <w:r>
        <w:t xml:space="preserve">The primary challenge facing any construction project in the United Arab Emirates Abu Dhabi is thermal load management. The ambient temperature can exceed 45°C (113°F) during summer months, creating immense pressure on cooling systems. For the</w:t>
      </w:r>
      <w:r>
        <w:t xml:space="preserve"> </w:t>
      </w:r>
      <w:r>
        <w:rPr>
          <w:bCs/>
          <w:b/>
        </w:rPr>
        <w:t xml:space="preserve">Mechanical Engineer</w:t>
      </w:r>
      <w:r>
        <w:t xml:space="preserve">, designing Heating, Ventilation, and Air Conditioning (HVAC) systems requires a shift from conventional models used in temperate climates.</w:t>
      </w:r>
    </w:p>
    <w:p>
      <w:pPr>
        <w:pStyle w:val="BodyText"/>
      </w:pPr>
      <w:r>
        <w:t xml:space="preserve">Traditional air-cooled chillers are being replaced or supplemented by district cooling plants that utilize seawater intake for condenser cooling. This approach significantly reduces energy consumption and environmental impact. The</w:t>
      </w:r>
      <w:r>
        <w:t xml:space="preserve"> </w:t>
      </w:r>
      <w:r>
        <w:rPr>
          <w:bCs/>
          <w:b/>
        </w:rPr>
        <w:t xml:space="preserve">Mechanical Engineer</w:t>
      </w:r>
      <w:r>
        <w:t xml:space="preserve"> </w:t>
      </w:r>
      <w:r>
        <w:t xml:space="preserve">must calculate precise load profiles, considering solar gain through glass facades, internal heat loads from electronic equipment, and occupancy patterns specific to Emirati cultural practices and work schedules.</w:t>
      </w:r>
    </w:p>
    <w:p>
      <w:pPr>
        <w:pStyle w:val="BodyText"/>
      </w:pPr>
      <w:r>
        <w:t xml:space="preserve">Furthermore, the integration of Building Management Systems (BMS) allows for real-time monitoring and adjustment of mechanical systems. These intelligent networks enable the</w:t>
      </w:r>
      <w:r>
        <w:t xml:space="preserve"> </w:t>
      </w:r>
      <w:r>
        <w:rPr>
          <w:bCs/>
          <w:b/>
        </w:rPr>
        <w:t xml:space="preserve">Mechanical Engineer</w:t>
      </w:r>
      <w:r>
        <w:t xml:space="preserve"> </w:t>
      </w:r>
      <w:r>
        <w:t xml:space="preserve">to optimize performance dynamically, ensuring that energy is not wasted in unoccupied zones while maintaining strict air quality standards mandated by Abu Dhabi Public Health Centre regulations.</w:t>
      </w:r>
    </w:p>
    <w:bookmarkEnd w:id="22"/>
    <w:bookmarkStart w:id="23" w:name="X070190eaeeed9c8b5d3287556405218f7187b1d"/>
    <w:p>
      <w:pPr>
        <w:pStyle w:val="Heading2"/>
      </w:pPr>
      <w:r>
        <w:t xml:space="preserve">3. Water Desalination and Resource Management</w:t>
      </w:r>
    </w:p>
    <w:p>
      <w:pPr>
        <w:pStyle w:val="FirstParagraph"/>
      </w:pPr>
      <w:r>
        <w:t xml:space="preserve">Natural freshwater resources are scarce in the region, making desalination a cornerstone of infrastructure in the United Arab Emirates Abu Dhabi. The thermal power plants and desalination facilities that provide potable water are massive industrial undertakings where the expertise of the</w:t>
      </w:r>
      <w:r>
        <w:t xml:space="preserve"> </w:t>
      </w:r>
      <w:r>
        <w:rPr>
          <w:bCs/>
          <w:b/>
        </w:rPr>
        <w:t xml:space="preserve">Mechanical Engineer</w:t>
      </w:r>
      <w:r>
        <w:t xml:space="preserve"> </w:t>
      </w:r>
      <w:r>
        <w:t xml:space="preserve">is indispensable.</w:t>
      </w:r>
    </w:p>
    <w:p>
      <w:pPr>
        <w:pStyle w:val="BodyText"/>
      </w:pPr>
      <w:r>
        <w:t xml:space="preserve">Recent advancements have seen a move towards multi-stage flash (MSF) distillation combined with reverse osmosis (RO) technologies to maximize efficiency. The</w:t>
      </w:r>
      <w:r>
        <w:t xml:space="preserve"> </w:t>
      </w:r>
      <w:r>
        <w:rPr>
          <w:bCs/>
          <w:b/>
        </w:rPr>
        <w:t xml:space="preserve">Mechanical Engineer</w:t>
      </w:r>
      <w:r>
        <w:t xml:space="preserve"> </w:t>
      </w:r>
      <w:r>
        <w:t xml:space="preserve">plays a crucial role in designing the piping networks, pump stations, and heat recovery systems that minimize energy usage during this process. Given that desalination is energy-intensive, the coupling of these plants with power generation units (co-generation) is a standard practice. Engineers must ensure seamless thermal integration between power cycles and water production units.</w:t>
      </w:r>
    </w:p>
    <w:p>
      <w:pPr>
        <w:pStyle w:val="BodyText"/>
      </w:pPr>
      <w:r>
        <w:t xml:space="preserve">Additionally, wastewater management is gaining prominence as a sustainable water source for irrigation in urban greening projects. The</w:t>
      </w:r>
      <w:r>
        <w:t xml:space="preserve"> </w:t>
      </w:r>
      <w:r>
        <w:rPr>
          <w:bCs/>
          <w:b/>
        </w:rPr>
        <w:t xml:space="preserve">Mechanical Engineer</w:t>
      </w:r>
      <w:r>
        <w:t xml:space="preserve"> </w:t>
      </w:r>
      <w:r>
        <w:t xml:space="preserve">designs the pumping and filtration systems that treat greywater for reuse in landscaping, supporting Abu Dhabi’s ambitious green belt initiatives without straining potable supplies.</w:t>
      </w:r>
    </w:p>
    <w:bookmarkEnd w:id="23"/>
    <w:bookmarkStart w:id="24" w:name="X1c46b43ae8028f72531b38dac83cc7d0234c923"/>
    <w:p>
      <w:pPr>
        <w:pStyle w:val="Heading2"/>
      </w:pPr>
      <w:r>
        <w:t xml:space="preserve">4. Renewable Energy Integration and Future Technologies</w:t>
      </w:r>
    </w:p>
    <w:p>
      <w:pPr>
        <w:pStyle w:val="FirstParagraph"/>
      </w:pPr>
      <w:r>
        <w:t xml:space="preserve">The shift towards renewable energy is a national priority for the United Arab Emirates Abu Dhabi. Projects such as the Mohammed bin Rashid Al Maktoum Solar Park have demonstrated the potential of solar power, but integration into building-level mechanical systems remains a focus area. The</w:t>
      </w:r>
      <w:r>
        <w:t xml:space="preserve"> </w:t>
      </w:r>
      <w:r>
        <w:rPr>
          <w:bCs/>
          <w:b/>
        </w:rPr>
        <w:t xml:space="preserve">Mechanical Engineer</w:t>
      </w:r>
      <w:r>
        <w:t xml:space="preserve"> </w:t>
      </w:r>
      <w:r>
        <w:t xml:space="preserve">is increasingly involved in designing hybrid systems that combine traditional fossil-fuel backup with solar thermal collectors and photovoltaic arrays.</w:t>
      </w:r>
    </w:p>
    <w:p>
      <w:pPr>
        <w:pStyle w:val="BodyText"/>
      </w:pPr>
      <w:r>
        <w:t xml:space="preserve">In the realm of sustainable architecture, passive cooling techniques are being revisited. Ancient Emirati wind tower (Barjeel) concepts are being reinterpreted using modern computational fluid dynamics (CFD) to enhance natural ventilation in low-rise buildings. The</w:t>
      </w:r>
      <w:r>
        <w:t xml:space="preserve"> </w:t>
      </w:r>
      <w:r>
        <w:rPr>
          <w:bCs/>
          <w:b/>
        </w:rPr>
        <w:t xml:space="preserve">Mechanical Engineer</w:t>
      </w:r>
      <w:r>
        <w:t xml:space="preserve"> </w:t>
      </w:r>
      <w:r>
        <w:t xml:space="preserve">collaborates with architects to embed these passive strategies into the mechanical design, reducing reliance on active cooling systems.</w:t>
      </w:r>
    </w:p>
    <w:p>
      <w:pPr>
        <w:pStyle w:val="BodyText"/>
      </w:pPr>
      <w:r>
        <w:t xml:space="preserve">Furthermore, hydrogen energy is being explored as a future fuel source for heavy machinery and transportation within Abu Dhabi. Mechanical engineers are tasked with the safety analysis, storage system design, and combustion efficiency optimization required to transition toward this clean energy vector. This forward-looking approach ensures that infrastructure remains viable for decades to come.</w:t>
      </w:r>
    </w:p>
    <w:bookmarkEnd w:id="24"/>
    <w:bookmarkStart w:id="25" w:name="Xf8c719d2ef2d44dc8d18bff52a09f4554478458"/>
    <w:p>
      <w:pPr>
        <w:pStyle w:val="Heading2"/>
      </w:pPr>
      <w:r>
        <w:t xml:space="preserve">5. Regulatory Frameworks and Professional Standards</w:t>
      </w:r>
    </w:p>
    <w:p>
      <w:pPr>
        <w:pStyle w:val="FirstParagraph"/>
      </w:pPr>
      <w:r>
        <w:t xml:space="preserve">The practice of engineering in the United Arab Emirates Abu Dhabi is governed by strict codes and standards, including the Abu Dhabi International Building Code (ADIBC) and various sustainability rating systems like Estidama’s Pearl Rating System. Compliance with these regulations is mandatory for project approval.</w:t>
      </w:r>
    </w:p>
    <w:p>
      <w:pPr>
        <w:pStyle w:val="BodyText"/>
      </w:pPr>
      <w:r>
        <w:t xml:space="preserve">The</w:t>
      </w:r>
      <w:r>
        <w:t xml:space="preserve"> </w:t>
      </w:r>
      <w:r>
        <w:rPr>
          <w:bCs/>
          <w:b/>
        </w:rPr>
        <w:t xml:space="preserve">Mechanical Engineer</w:t>
      </w:r>
      <w:r>
        <w:t xml:space="preserve"> </w:t>
      </w:r>
      <w:r>
        <w:t xml:space="preserve">must possess a deep understanding of these regulatory frameworks. This involves rigorous documentation, simulation modeling, and post-occupancy evaluations to verify that mechanical installations meet prescribed energy performance indicators. Continuous professional development is essential for engineers to stay abreast of evolving codes related to refrigerant management, indoor air quality, and energy conservation.</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Mechanical Engineer</w:t>
      </w:r>
      <w:r>
        <w:t xml:space="preserve"> </w:t>
      </w:r>
      <w:r>
        <w:t xml:space="preserve">is an indispensable asset in the development landscape of the United Arab Emirates Abu Dhabi. From tackling extreme climatic conditions through innovative HVAC designs to managing critical water resources via advanced desalination technologies and integrating renewable energy sources, their contributions are multifaceted and vital.</w:t>
      </w:r>
    </w:p>
    <w:p>
      <w:pPr>
        <w:pStyle w:val="BodyText"/>
      </w:pPr>
      <w:r>
        <w:t xml:space="preserve">As Abu Dhabi continues to evolve into a smart, sustainable city, the role of the mechanical engineer will expand beyond traditional boundaries. It will require greater interdisciplinary collaboration with civil engineers, architects, data scientists, and policy makers. By embracing technological advancements and adhering to rigorous sustainability standards in the United Arab Emirates Abu Dhabi, mechanical engineers ensure that infrastructure not only meets current demands but also secures a resilient future for generations to come.</w:t>
      </w:r>
    </w:p>
    <w:bookmarkEnd w:id="26"/>
    <w:bookmarkStart w:id="27" w:name="references"/>
    <w:p>
      <w:pPr>
        <w:pStyle w:val="Heading2"/>
      </w:pPr>
      <w:r>
        <w:t xml:space="preserve">References</w:t>
      </w:r>
    </w:p>
    <w:p>
      <w:pPr>
        <w:numPr>
          <w:ilvl w:val="0"/>
          <w:numId w:val="1001"/>
        </w:numPr>
        <w:pStyle w:val="Compact"/>
      </w:pPr>
      <w:r>
        <w:t xml:space="preserve">Affiliation with Department of Energy (DoE) Abu Dhabi. "UAE Net Zero 2050 Strategic Initiative." United Arab Emirates Government, 2021.</w:t>
      </w:r>
    </w:p>
    <w:p>
      <w:pPr>
        <w:numPr>
          <w:ilvl w:val="0"/>
          <w:numId w:val="1001"/>
        </w:numPr>
        <w:pStyle w:val="Compact"/>
      </w:pPr>
      <w:r>
        <w:t xml:space="preserve">Al-Sanea, S. A., et al. "Thermal Load Estimation for Buildings in Hot Arid Climates: The Case of Abu Dhabi." Journal of Building Engineering, vol. 45, 2021.</w:t>
      </w:r>
    </w:p>
    <w:p>
      <w:pPr>
        <w:numPr>
          <w:ilvl w:val="0"/>
          <w:numId w:val="1001"/>
        </w:numPr>
        <w:pStyle w:val="Compact"/>
      </w:pPr>
      <w:r>
        <w:t xml:space="preserve">Mohamed, K., and Al-Hinai, H. "Desalination Technology Integration with Power Plants in the Gulf Region." Energy Policy Review International Conference Proceedings.</w:t>
      </w:r>
    </w:p>
    <w:p>
      <w:pPr>
        <w:numPr>
          <w:ilvl w:val="0"/>
          <w:numId w:val="1001"/>
        </w:numPr>
        <w:pStyle w:val="Compact"/>
      </w:pPr>
      <w:r>
        <w:t xml:space="preserve">Abu Dhabi Urban Planning Council. "Pearl Rating System Manual: Version 2018." Estidama Program.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Shaping Sustainable Infrastructure in the United Arab Emirates Abu Dhabi</dc:title>
  <dc:creator/>
  <dc:language>en</dc:language>
  <cp:keywords/>
  <dcterms:created xsi:type="dcterms:W3CDTF">2026-07-29T22:09:15Z</dcterms:created>
  <dcterms:modified xsi:type="dcterms:W3CDTF">2026-07-29T22:09:15Z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