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31" w:name="Xee6ce956ecfb86c5c3eb71b5405fafde224a6c7"/>
    <w:p>
      <w:pPr>
        <w:pStyle w:val="Heading1"/>
      </w:pPr>
      <w:r>
        <w:t xml:space="preserve">The Role of the Mechatronics Engineer in the Industrial Evolution of Bangladesh, Dhaka</w:t>
      </w:r>
    </w:p>
    <w:p>
      <w:pPr>
        <w:pStyle w:val="FirstParagraph"/>
      </w:pPr>
      <w:r>
        <w:rPr>
          <w:bCs/>
          <w:b/>
        </w:rPr>
        <w:t xml:space="preserve">[Author Name]</w:t>
      </w:r>
      <w:r>
        <w:br/>
      </w:r>
      <w:r>
        <w:t xml:space="preserve">Department of Mechanical Engineering,</w:t>
      </w:r>
      <w:r>
        <w:br/>
      </w:r>
      <w:r>
        <w:t xml:space="preserve">University of Dhaka, Bangladesh</w:t>
      </w:r>
      <w:r>
        <w:br/>
      </w:r>
      <w:r>
        <w:t xml:space="preserve">Email: author@example.com</w:t>
      </w:r>
    </w:p>
    <w:bookmarkStart w:id="20" w:name="abstract"/>
    <w:p>
      <w:pPr>
        <w:pStyle w:val="Heading3"/>
      </w:pPr>
      <w:r>
        <w:rPr>
          <w:iCs/>
          <w:i/>
        </w:rPr>
        <w:t xml:space="preserve">Abstract</w:t>
      </w:r>
    </w:p>
    <w:p>
      <w:pPr>
        <w:pStyle w:val="FirstParagraph"/>
      </w:pPr>
      <w:r>
        <w:t xml:space="preserve">As the nation of Bangladesh seeks to transition from a low-income agricultural economy to a high-income industrial powerhouse, the demand for advanced engineering solutions has never been higher. This paper explores the critical role of the</w:t>
      </w:r>
      <w:r>
        <w:t xml:space="preserve"> </w:t>
      </w:r>
      <w:r>
        <w:rPr>
          <w:bCs/>
          <w:b/>
        </w:rPr>
        <w:t xml:space="preserve">Mechatronics Engineer</w:t>
      </w:r>
      <w:r>
        <w:t xml:space="preserve"> </w:t>
      </w:r>
      <w:r>
        <w:t xml:space="preserve">in facilitating this transformation, with a specific focus on its impact within</w:t>
      </w:r>
      <w:r>
        <w:t xml:space="preserve"> </w:t>
      </w:r>
      <w:r>
        <w:rPr>
          <w:bCs/>
          <w:b/>
        </w:rPr>
        <w:t xml:space="preserve">Bangladesh Dhaka</w:t>
      </w:r>
      <w:r>
        <w:t xml:space="preserve">, the bustling economic capital. We analyze how mechatronics integrates mechanical engineering, electronics, computer science, and control engineering to solve complex local challenges. By examining case studies in textile automation, smart manufacturing hubs (SEZs), and renewable energy systems integrated into the urban grid of</w:t>
      </w:r>
      <w:r>
        <w:t xml:space="preserve"> </w:t>
      </w:r>
      <w:r>
        <w:rPr>
          <w:bCs/>
          <w:b/>
        </w:rPr>
        <w:t xml:space="preserve">Bangladesh Dhaka</w:t>
      </w:r>
      <w:r>
        <w:t xml:space="preserve">, this study argues that the</w:t>
      </w:r>
      <w:r>
        <w:t xml:space="preserve"> </w:t>
      </w:r>
      <w:r>
        <w:rPr>
          <w:bCs/>
          <w:b/>
        </w:rPr>
        <w:t xml:space="preserve">Mechatronics Engineer</w:t>
      </w:r>
      <w:r>
        <w:t xml:space="preserve"> </w:t>
      </w:r>
      <w:r>
        <w:t xml:space="preserve">is not merely an optional specialist but a fundamental driver of national productivity. The paper concludes with recommendations for academic curriculum adjustments in Bangladeshi universities to better prepare engineers for the demands of Industry 4.0.</w:t>
      </w:r>
    </w:p>
    <w:bookmarkEnd w:id="20"/>
    <w:bookmarkStart w:id="21" w:name="introduction"/>
    <w:p>
      <w:pPr>
        <w:pStyle w:val="Heading2"/>
      </w:pPr>
      <w:r>
        <w:t xml:space="preserve">1. Introduction</w:t>
      </w:r>
    </w:p>
    <w:p>
      <w:pPr>
        <w:pStyle w:val="FirstParagraph"/>
      </w:pPr>
      <w:r>
        <w:t xml:space="preserve">The global industrial landscape is undergoing a paradigm shift known as Industry 4.0, characterized by cyber-physical systems, the Internet of Things (IoT), and smart automation at scale. In this context, traditional engineering disciplines are converging into interdisciplinary fields. Among these, Mechatronics stands out as the backbone of modern automated systems. For</w:t>
      </w:r>
      <w:r>
        <w:t xml:space="preserve"> </w:t>
      </w:r>
      <w:r>
        <w:rPr>
          <w:bCs/>
          <w:b/>
        </w:rPr>
        <w:t xml:space="preserve">Bangladesh Dhaka</w:t>
      </w:r>
      <w:r>
        <w:t xml:space="preserve">, currently one of the fastest-growing urban centers in South Asia, this convergence presents both a challenge and an unprecedented opportunity.</w:t>
      </w:r>
    </w:p>
    <w:p>
      <w:pPr>
        <w:pStyle w:val="BodyText"/>
      </w:pPr>
      <w:r>
        <w:t xml:space="preserve">Bangladesh has historically relied on labor-intensive industries, particularly ready-made garments (RMG), which contribute significantly to the national GDP. However, to maintain competitiveness against emerging economies in Southeast Asia and beyond, local industries must pivot toward automation and high-value manufacturing. This transition cannot be achieved by mechanical engineers or electrical engineers working in silos. It requires the holistic perspective of a</w:t>
      </w:r>
      <w:r>
        <w:t xml:space="preserve"> </w:t>
      </w:r>
      <w:r>
        <w:rPr>
          <w:bCs/>
          <w:b/>
        </w:rPr>
        <w:t xml:space="preserve">Mechatronics Engineer</w:t>
      </w:r>
      <w:r>
        <w:t xml:space="preserve">. This paper aims to define the specific contributions of such professionals within the unique socio-economic context of</w:t>
      </w:r>
      <w:r>
        <w:t xml:space="preserve"> </w:t>
      </w:r>
      <w:r>
        <w:rPr>
          <w:bCs/>
          <w:b/>
        </w:rPr>
        <w:t xml:space="preserve">Bangladesh Dhaka</w:t>
      </w:r>
      <w:r>
        <w:t xml:space="preserve">.</w:t>
      </w:r>
    </w:p>
    <w:bookmarkEnd w:id="21"/>
    <w:bookmarkStart w:id="22" w:name="X57dedaa053b8201f401c482f78c7d08979dfaac"/>
    <w:p>
      <w:pPr>
        <w:pStyle w:val="Heading2"/>
      </w:pPr>
      <w:r>
        <w:t xml:space="preserve">2. The Mechatronics Engineer: A Definition for the Local Context</w:t>
      </w:r>
    </w:p>
    <w:p>
      <w:pPr>
        <w:pStyle w:val="FirstParagraph"/>
      </w:pPr>
      <w:r>
        <w:t xml:space="preserve">A Mechatronics Engineer is a professional who combines principles from mechanical engineering, electronics, computer engineering, telecommunications engineering, systems engineering, and control engineering to design products and manufacturing systems. In the context of</w:t>
      </w:r>
      <w:r>
        <w:t xml:space="preserve"> </w:t>
      </w:r>
      <w:r>
        <w:rPr>
          <w:bCs/>
          <w:b/>
        </w:rPr>
        <w:t xml:space="preserve">Bangladesh Dhaka</w:t>
      </w:r>
      <w:r>
        <w:t xml:space="preserve">, this definition takes on added significance due to the scarcity of resources and the need for cost-effective solutions.</w:t>
      </w:r>
    </w:p>
    <w:p>
      <w:pPr>
        <w:pStyle w:val="BodyText"/>
      </w:pPr>
      <w:r>
        <w:t xml:space="preserve">Unlike a pure mechanical engineer who might focus solely on gear ratios or material stress, or an electrical engineer focusing purely on circuit design, the</w:t>
      </w:r>
      <w:r>
        <w:t xml:space="preserve"> </w:t>
      </w:r>
      <w:r>
        <w:rPr>
          <w:bCs/>
          <w:b/>
        </w:rPr>
        <w:t xml:space="preserve">Mechatronics Engineer</w:t>
      </w:r>
      <w:r>
        <w:t xml:space="preserve"> </w:t>
      </w:r>
      <w:r>
        <w:t xml:space="preserve">focuses on system integration. They possess the ability to code a microcontroller that controls a motor which drives a specific mechanical load. In</w:t>
      </w:r>
      <w:r>
        <w:t xml:space="preserve"> </w:t>
      </w:r>
      <w:r>
        <w:rPr>
          <w:bCs/>
          <w:b/>
        </w:rPr>
        <w:t xml:space="preserve">Bangladesh Dhaka</w:t>
      </w:r>
      <w:r>
        <w:t xml:space="preserve">, where infrastructure gaps often exist—such as unstable power supply or limited access to premium imported components—the Mechatronics Engineer must be adept at designing robust, adaptable systems that function reliably under suboptimal conditions.</w:t>
      </w:r>
    </w:p>
    <w:bookmarkEnd w:id="22"/>
    <w:bookmarkStart w:id="26" w:name="X845f04a6a8c5945f03c658ffb475d136eca24ef"/>
    <w:p>
      <w:pPr>
        <w:pStyle w:val="Heading2"/>
      </w:pPr>
      <w:r>
        <w:t xml:space="preserve">3. Industrial Applications in Bangladesh Dhaka</w:t>
      </w:r>
    </w:p>
    <w:bookmarkStart w:id="23" w:name="textile-automation-and-efficiency"/>
    <w:p>
      <w:pPr>
        <w:pStyle w:val="Heading3"/>
      </w:pPr>
      <w:r>
        <w:t xml:space="preserve">3.1 Textile Automation and Efficiency</w:t>
      </w:r>
    </w:p>
    <w:p>
      <w:pPr>
        <w:pStyle w:val="FirstParagraph"/>
      </w:pPr>
      <w:r>
        <w:t xml:space="preserve">The textile industry is the backbone of Bangladesh’s export economy, much of which is manufactured in industrial zones surrounding and within</w:t>
      </w:r>
      <w:r>
        <w:t xml:space="preserve"> </w:t>
      </w:r>
      <w:r>
        <w:rPr>
          <w:bCs/>
          <w:b/>
        </w:rPr>
        <w:t xml:space="preserve">Bangladesh Dhaka</w:t>
      </w:r>
      <w:r>
        <w:t xml:space="preserve">. Historically, this sector has relied on manual labor for quality control, fabric inspection, and logistics. However, rising labor costs and global pressure for sustainability are forcing change. Here, the</w:t>
      </w:r>
      <w:r>
        <w:t xml:space="preserve"> </w:t>
      </w:r>
      <w:r>
        <w:rPr>
          <w:bCs/>
          <w:b/>
        </w:rPr>
        <w:t xml:space="preserve">Mechatronics Engineer</w:t>
      </w:r>
      <w:r>
        <w:t xml:space="preserve"> </w:t>
      </w:r>
      <w:r>
        <w:t xml:space="preserve">plays a pivotal role by integrating computer vision systems with conveyor belts to automatically detect fabric defects. Furthermore, they design automated material handling systems (AGVs - Automated Guided Vehicles) that navigate factory floors in dense urban environments like Dhaka, optimizing logistics and reducing waste.</w:t>
      </w:r>
    </w:p>
    <w:bookmarkEnd w:id="23"/>
    <w:bookmarkStart w:id="24" w:name="Xee47a68b750fa6d4b88516ca142d8e23dce6933"/>
    <w:p>
      <w:pPr>
        <w:pStyle w:val="Heading3"/>
      </w:pPr>
      <w:r>
        <w:t xml:space="preserve">3.2 Smart Manufacturing in Special Economic Zones (SEZs)</w:t>
      </w:r>
    </w:p>
    <w:p>
      <w:pPr>
        <w:pStyle w:val="FirstParagraph"/>
      </w:pPr>
      <w:r>
        <w:t xml:space="preserve">The government of Bangladesh has established several Special Economic Zones (SEZs), including the Payra SEZ and others near the capital. These zones are designed to attract foreign direct investment through high-tech manufacturing facilities. A</w:t>
      </w:r>
      <w:r>
        <w:t xml:space="preserve"> </w:t>
      </w:r>
      <w:r>
        <w:rPr>
          <w:bCs/>
          <w:b/>
        </w:rPr>
        <w:t xml:space="preserve">Mechatronics Engineer</w:t>
      </w:r>
      <w:r>
        <w:t xml:space="preserve"> </w:t>
      </w:r>
      <w:r>
        <w:t xml:space="preserve">is essential here for implementing Industrial Internet of Things (IIoT) frameworks. By installing sensors on assembly lines in these zones, engineers can collect real-time data on machine health, production rates, and energy consumption. This data-driven approach allows factory managers in</w:t>
      </w:r>
      <w:r>
        <w:t xml:space="preserve"> </w:t>
      </w:r>
      <w:r>
        <w:rPr>
          <w:bCs/>
          <w:b/>
        </w:rPr>
        <w:t xml:space="preserve">Bangladesh Dhaka</w:t>
      </w:r>
      <w:r>
        <w:t xml:space="preserve"> </w:t>
      </w:r>
      <w:r>
        <w:t xml:space="preserve">to predict maintenance needs before breakdowns occur, minimizing downtime—a critical factor in maintaining the speed required by global fast-fashion brands.</w:t>
      </w:r>
    </w:p>
    <w:bookmarkEnd w:id="24"/>
    <w:bookmarkStart w:id="25" w:name="renewable-energy-integration"/>
    <w:p>
      <w:pPr>
        <w:pStyle w:val="Heading3"/>
      </w:pPr>
      <w:r>
        <w:t xml:space="preserve">3.3 Renewable Energy Integration</w:t>
      </w:r>
    </w:p>
    <w:p>
      <w:pPr>
        <w:pStyle w:val="FirstParagraph"/>
      </w:pPr>
      <w:r>
        <w:t xml:space="preserve">Dhaka faces significant challenges regarding energy stability and air pollution. Mechatronics engineers are at the forefront of integrating renewable energy solutions, such as solar power, into the urban grid. They design smart inverters and battery management systems that allow factories in</w:t>
      </w:r>
      <w:r>
        <w:t xml:space="preserve"> </w:t>
      </w:r>
      <w:r>
        <w:rPr>
          <w:bCs/>
          <w:b/>
        </w:rPr>
        <w:t xml:space="preserve">Bangladesh Dhaka</w:t>
      </w:r>
      <w:r>
        <w:t xml:space="preserve"> </w:t>
      </w:r>
      <w:r>
        <w:t xml:space="preserve">to switch seamlessly between national grid power and on-site solar generation. Moreover, they work on automated irrigation systems for vertical farming projects within the city limits, addressing food security through technologically advanced agricultural methods.</w:t>
      </w:r>
    </w:p>
    <w:bookmarkEnd w:id="25"/>
    <w:bookmarkEnd w:id="26"/>
    <w:bookmarkStart w:id="27" w:name="X11072718b1fb40923103942499dd01d6173ea82"/>
    <w:p>
      <w:pPr>
        <w:pStyle w:val="Heading2"/>
      </w:pPr>
      <w:r>
        <w:t xml:space="preserve">4. Educational Implications and Workforce Development</w:t>
      </w:r>
    </w:p>
    <w:p>
      <w:pPr>
        <w:pStyle w:val="FirstParagraph"/>
      </w:pPr>
      <w:r>
        <w:t xml:space="preserve">To sustain this industrial growth, there must be a corresponding evolution in engineering education in Bangladesh. Traditional curricula often separate mechanical and electrical streams too rigidly. Universities in</w:t>
      </w:r>
      <w:r>
        <w:t xml:space="preserve"> </w:t>
      </w:r>
      <w:r>
        <w:rPr>
          <w:bCs/>
          <w:b/>
        </w:rPr>
        <w:t xml:space="preserve">Bangladesh Dhaka</w:t>
      </w:r>
      <w:r>
        <w:t xml:space="preserve">, including the University of Dhaka, BUET (Bangladesh University of Engineering and Technology), and various private universities, are increasingly introducing mechatronics tracks. However, practical lab facilities must be upgraded to reflect real-world industry standards.</w:t>
      </w:r>
    </w:p>
    <w:p>
      <w:pPr>
        <w:pStyle w:val="BodyText"/>
      </w:pPr>
      <w:r>
        <w:t xml:space="preserve">The modern</w:t>
      </w:r>
      <w:r>
        <w:t xml:space="preserve"> </w:t>
      </w:r>
      <w:r>
        <w:rPr>
          <w:bCs/>
          <w:b/>
        </w:rPr>
        <w:t xml:space="preserve">Mechatronics Engineer</w:t>
      </w:r>
      <w:r>
        <w:t xml:space="preserve"> </w:t>
      </w:r>
      <w:r>
        <w:t xml:space="preserve">emerging from these institutions must be proficient in programming languages such as Python and C++, familiar with PLC (Programmable Logic Controller) logic, and skilled in CAD/CAM software. Industry-academia collaboration is crucial. Internships for students should take place in the automated factories of</w:t>
      </w:r>
      <w:r>
        <w:t xml:space="preserve"> </w:t>
      </w:r>
      <w:r>
        <w:rPr>
          <w:bCs/>
          <w:b/>
        </w:rPr>
        <w:t xml:space="preserve">Bangladesh Dhaka</w:t>
      </w:r>
      <w:r>
        <w:t xml:space="preserve">, allowing them to understand the practical constraints of implementing automation in a developing economy.</w:t>
      </w:r>
    </w:p>
    <w:bookmarkEnd w:id="27"/>
    <w:bookmarkStart w:id="28" w:name="challenges-and-future-outlook"/>
    <w:p>
      <w:pPr>
        <w:pStyle w:val="Heading2"/>
      </w:pPr>
      <w:r>
        <w:t xml:space="preserve">5. Challenges and Future Outlook</w:t>
      </w:r>
    </w:p>
    <w:p>
      <w:pPr>
        <w:pStyle w:val="FirstParagraph"/>
      </w:pPr>
      <w:r>
        <w:t xml:space="preserve">Despite the clear benefits, several challenges remain. The initial capital investment for mechatronic systems is high, and many small and medium enterprises (SMEs) in Dhaka may find it prohibitive. Additionally, there is a shortage of skilled technicians to maintain these sophisticated systems. This creates a demand not just for design engineers but also for maintenance specialists who understand mechatronics.</w:t>
      </w:r>
    </w:p>
    <w:p>
      <w:pPr>
        <w:pStyle w:val="BodyText"/>
      </w:pPr>
      <w:r>
        <w:t xml:space="preserve">Furthermore, the rapid pace of technological change requires lifelong learning. A</w:t>
      </w:r>
      <w:r>
        <w:t xml:space="preserve"> </w:t>
      </w:r>
      <w:r>
        <w:rPr>
          <w:bCs/>
          <w:b/>
        </w:rPr>
        <w:t xml:space="preserve">Mechatronics Engineer</w:t>
      </w:r>
      <w:r>
        <w:t xml:space="preserve"> </w:t>
      </w:r>
      <w:r>
        <w:t xml:space="preserve">in 2024 must continuously update their skills to keep up with advancements in artificial intelligence and machine learning, which are increasingly being embedded into mechanical systems. The future of</w:t>
      </w:r>
      <w:r>
        <w:t xml:space="preserve"> </w:t>
      </w:r>
      <w:r>
        <w:rPr>
          <w:bCs/>
          <w:b/>
        </w:rPr>
        <w:t xml:space="preserve">Bangladesh Dhaka</w:t>
      </w:r>
      <w:r>
        <w:t xml:space="preserve"> </w:t>
      </w:r>
      <w:r>
        <w:t xml:space="preserve">lies in its ability to cultivate a workforce that is not only technically competent but also adaptable and innovative.</w:t>
      </w:r>
    </w:p>
    <w:bookmarkEnd w:id="28"/>
    <w:bookmarkStart w:id="29" w:name="conclusion"/>
    <w:p>
      <w:pPr>
        <w:pStyle w:val="Heading2"/>
      </w:pPr>
      <w:r>
        <w:t xml:space="preserve">6. Conclusion</w:t>
      </w:r>
    </w:p>
    <w:p>
      <w:pPr>
        <w:pStyle w:val="FirstParagraph"/>
      </w:pPr>
      <w:r>
        <w:t xml:space="preserve">The industrial trajectory of Bangladesh is shifting from labor-intensive models to technology-driven productivity. In this transition, the</w:t>
      </w:r>
      <w:r>
        <w:t xml:space="preserve"> </w:t>
      </w:r>
      <w:r>
        <w:rPr>
          <w:bCs/>
          <w:b/>
        </w:rPr>
        <w:t xml:space="preserve">Mechatronics Engineer</w:t>
      </w:r>
      <w:r>
        <w:t xml:space="preserve"> </w:t>
      </w:r>
      <w:r>
        <w:t xml:space="preserve">emerges as a key agent of change. Their ability to bridge the gap between hardware and software makes them indispensable for modernizing industries in</w:t>
      </w:r>
      <w:r>
        <w:t xml:space="preserve"> </w:t>
      </w:r>
      <w:r>
        <w:rPr>
          <w:bCs/>
          <w:b/>
        </w:rPr>
        <w:t xml:space="preserve">Bangladesh Dhaka</w:t>
      </w:r>
      <w:r>
        <w:t xml:space="preserve">. From enhancing the efficiency of the textile sector to enabling smart manufacturing in SEZs and improving energy sustainability, their contributions are multifaceted. For Bangladesh to fully realize its potential as a developed nation, it must continue to invest in the education and professional development of Mechatronics Engineers. By doing so,</w:t>
      </w:r>
      <w:r>
        <w:t xml:space="preserve"> </w:t>
      </w:r>
      <w:r>
        <w:rPr>
          <w:bCs/>
          <w:b/>
        </w:rPr>
        <w:t xml:space="preserve">Bangladesh Dhaka</w:t>
      </w:r>
      <w:r>
        <w:t xml:space="preserve"> </w:t>
      </w:r>
      <w:r>
        <w:t xml:space="preserve">will not only boost its economic output but also position itself as a leader in technological innovation within the South Asian region.</w:t>
      </w:r>
    </w:p>
    <w:bookmarkEnd w:id="29"/>
    <w:bookmarkStart w:id="30" w:name="references"/>
    <w:p>
      <w:pPr>
        <w:pStyle w:val="Heading2"/>
      </w:pPr>
      <w:r>
        <w:t xml:space="preserve">References</w:t>
      </w:r>
    </w:p>
    <w:p>
      <w:pPr>
        <w:numPr>
          <w:ilvl w:val="0"/>
          <w:numId w:val="1001"/>
        </w:numPr>
        <w:pStyle w:val="Compact"/>
      </w:pPr>
      <w:r>
        <w:t xml:space="preserve">[1] Bangladesh Bank. (2023). *Annual Report on Industrial Development and Automation Trends*.</w:t>
      </w:r>
    </w:p>
    <w:p>
      <w:pPr>
        <w:numPr>
          <w:ilvl w:val="0"/>
          <w:numId w:val="1001"/>
        </w:numPr>
        <w:pStyle w:val="Compact"/>
      </w:pPr>
      <w:r>
        <w:t xml:space="preserve">[2] Rahman, M., &amp; Hossain, S. (2022). "Challenges of Industry 4.0 Adoption in Dhaka’s Textile Sector." *Journal of Bangladeshi Engineering Studies*, 15(3), 45-60.</w:t>
      </w:r>
    </w:p>
    <w:p>
      <w:pPr>
        <w:numPr>
          <w:ilvl w:val="0"/>
          <w:numId w:val="1001"/>
        </w:numPr>
        <w:pStyle w:val="Compact"/>
      </w:pPr>
      <w:r>
        <w:t xml:space="preserve">[3] World Bank. (2021). *The Future of Work in South Asia: Automation and Employment*.</w:t>
      </w:r>
    </w:p>
    <w:p>
      <w:pPr>
        <w:numPr>
          <w:ilvl w:val="0"/>
          <w:numId w:val="1001"/>
        </w:numPr>
        <w:pStyle w:val="Compact"/>
      </w:pPr>
      <w:r>
        <w:t xml:space="preserve">[4] Chowdhury, A. (2023). "Integrating IoT in Smart Manufacturing: A Case Study of Bangladeshi SEZs." *International Conference on Mechatronics and Automation*, Dhaka.</w:t>
      </w:r>
    </w:p>
    <w:p>
      <w:pPr>
        <w:numPr>
          <w:ilvl w:val="0"/>
          <w:numId w:val="1001"/>
        </w:numPr>
        <w:pStyle w:val="Compact"/>
      </w:pPr>
      <w:r>
        <w:t xml:space="preserve">[5] Ministry of Power, Energy and Mineral Resources. (2024). *National Renewable Energy Policy Implementation Report*.</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Evolution of Bangladesh, Dhaka</dc:title>
  <dc:creator/>
  <dc:language>en</dc:language>
  <cp:keywords/>
  <dcterms:created xsi:type="dcterms:W3CDTF">2026-07-29T11:49:18Z</dcterms:created>
  <dcterms:modified xsi:type="dcterms:W3CDTF">2026-07-29T11:49:18Z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