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Paper:</w:t>
      </w:r>
      <w:r>
        <w:t xml:space="preserve"> </w:t>
      </w:r>
      <w:r>
        <w:t xml:space="preserve">Advancing</w:t>
      </w:r>
      <w:r>
        <w:t xml:space="preserve"> </w:t>
      </w:r>
      <w:r>
        <w:t xml:space="preserve">Industrial</w:t>
      </w:r>
      <w:r>
        <w:t xml:space="preserve"> </w:t>
      </w:r>
      <w:r>
        <w:t xml:space="preserve">Automation</w:t>
      </w:r>
      <w:r>
        <w:t xml:space="preserve"> </w:t>
      </w:r>
      <w:r>
        <w:t xml:space="preserve">through</w:t>
      </w:r>
      <w:r>
        <w:t xml:space="preserve"> </w:t>
      </w:r>
      <w:r>
        <w:t xml:space="preserve">Mechatronics</w:t>
      </w:r>
      <w:r>
        <w:t xml:space="preserve"> </w:t>
      </w:r>
      <w:r>
        <w:t xml:space="preserve">in</w:t>
      </w:r>
      <w:r>
        <w:t xml:space="preserve"> </w:t>
      </w:r>
      <w:r>
        <w:t xml:space="preserve">Chile</w:t>
      </w:r>
      <w:r>
        <w:t xml:space="preserve"> </w:t>
      </w:r>
      <w:r>
        <w:t xml:space="preserve">Santiago</w:t>
      </w:r>
    </w:p>
    <w:bookmarkStart w:id="30" w:name="X652457da8c9a32b53ba84f1ed474d8b17838ab5"/>
    <w:p>
      <w:pPr>
        <w:pStyle w:val="Heading1"/>
      </w:pPr>
      <w:r>
        <w:t xml:space="preserve">Synergizing Robotics, Control Systems, and Artificial Intelligence to Drive Industrial Transformation in Chile Santiago</w:t>
      </w:r>
    </w:p>
    <w:p>
      <w:pPr>
        <w:pStyle w:val="FirstParagraph"/>
      </w:pPr>
      <w:r>
        <w:rPr>
          <w:bCs/>
          <w:b/>
        </w:rPr>
        <w:t xml:space="preserve">Juan Carlos Mendoza</w:t>
      </w:r>
      <w:r>
        <w:br/>
      </w:r>
      <w:r>
        <w:rPr>
          <w:bCs/>
          <w:b/>
        </w:rPr>
        <w:t xml:space="preserve">Institute of Advanced Mechatronics Technologies</w:t>
      </w:r>
      <w:r>
        <w:br/>
      </w:r>
      <w:r>
        <w:rPr>
          <w:bCs/>
          <w:b/>
        </w:rPr>
        <w:t xml:space="preserve">Santiago, Chile</w:t>
      </w:r>
    </w:p>
    <w:p>
      <w:pPr>
        <w:pStyle w:val="BodyText"/>
      </w:pPr>
      <w:r>
        <w:t xml:space="preserve">Email: j.mendoza@mechatronics-cl.org | ORCID: 0000-0002-1234-5678</w:t>
      </w:r>
    </w:p>
    <w:bookmarkStart w:id="20" w:name="abstract"/>
    <w:p>
      <w:pPr>
        <w:pStyle w:val="Heading2"/>
      </w:pPr>
      <w:r>
        <w:t xml:space="preserve">Abstract</w:t>
      </w:r>
    </w:p>
    <w:p>
      <w:pPr>
        <w:pStyle w:val="FirstParagraph"/>
      </w:pPr>
      <w:r>
        <w:t xml:space="preserve">The global industrial landscape is undergoing a profound paradigm shift driven by Industry 4.0 principles, where the integration of mechanical engineering, electronics, computer science, and telecommunications creates sophisticated automated systems. In this context, the role of the</w:t>
      </w:r>
      <w:r>
        <w:t xml:space="preserve"> </w:t>
      </w:r>
      <w:r>
        <w:rPr>
          <w:bCs/>
          <w:b/>
        </w:rPr>
        <w:t xml:space="preserve">Mechatronics Engineer</w:t>
      </w:r>
      <w:r>
        <w:t xml:space="preserve"> </w:t>
      </w:r>
      <w:r>
        <w:t xml:space="preserve">has emerged as pivotal in designing and implementing these hybrid technologies. This paper examines the critical contributions of mechatronics to industrial modernization within Chile Santiago. As the economic capital of Chile Santiago stands at a crossroads, leveraging its robust mining sector and growing tech ecosystem to adopt advanced automation is essential for maintaining competitiveness in South America. This document analyzes current challenges in local manufacturing and logistics sectors, proposes a framework for integrating smart sensors and IoT-enabled machinery, and discusses the educational requirements needed to cultivate a workforce capable of leading this technological transition.</w:t>
      </w:r>
    </w:p>
    <w:bookmarkEnd w:id="20"/>
    <w:bookmarkStart w:id="21" w:name="introduction"/>
    <w:p>
      <w:pPr>
        <w:pStyle w:val="Heading2"/>
      </w:pPr>
      <w:r>
        <w:t xml:space="preserve">1. Introduction</w:t>
      </w:r>
    </w:p>
    <w:p>
      <w:pPr>
        <w:pStyle w:val="FirstParagraph"/>
      </w:pPr>
      <w:r>
        <w:t xml:space="preserve">The intersection of hardware and software has given rise to mechatronics as one of the most dynamic fields in modern engineering. A</w:t>
      </w:r>
      <w:r>
        <w:t xml:space="preserve"> </w:t>
      </w:r>
      <w:r>
        <w:rPr>
          <w:bCs/>
          <w:b/>
        </w:rPr>
        <w:t xml:space="preserve">Mechatronics Engineer</w:t>
      </w:r>
      <w:r>
        <w:t xml:space="preserve"> </w:t>
      </w:r>
      <w:r>
        <w:t xml:space="preserve">is not merely a specialist in one discipline but an integrator who understands the holistic interaction between mechanical structures, electronic circuits, and computational algorithms. In Latin America, the demand for such integrated expertise has never been higher.</w:t>
      </w:r>
    </w:p>
    <w:p>
      <w:pPr>
        <w:pStyle w:val="BodyText"/>
      </w:pPr>
      <w:r>
        <w:t xml:space="preserve">Chile Santiago serves as the primary hub for economic activity and technological innovation in Chile Santiago. The city hosts a significant portion of national industrial output, ranging from traditional mining operations to emerging food processing plants and logistics centers. However, these industries often face the dual challenge of aging infrastructure and a growing skills gap. The implementation of</w:t>
      </w:r>
      <w:r>
        <w:t xml:space="preserve"> </w:t>
      </w:r>
      <w:r>
        <w:rPr>
          <w:bCs/>
          <w:b/>
        </w:rPr>
        <w:t xml:space="preserve">Mechatronics Engineer</w:t>
      </w:r>
      <w:r>
        <w:t xml:space="preserve"> </w:t>
      </w:r>
      <w:r>
        <w:t xml:space="preserve">solutions offers a pathway to increase efficiency, reduce operational costs, and enhance safety standards.</w:t>
      </w:r>
    </w:p>
    <w:p>
      <w:pPr>
        <w:pStyle w:val="BodyText"/>
      </w:pPr>
      <w:r>
        <w:t xml:space="preserve">This paper argues that the successful deployment of mechatronic systems in Chile Santiago requires not only technological adoption but also strategic collaboration between academic institutions, government policy makers, and private industry stakeholders. By focusing on localized case studies within Chile Santiago, we illustrate how mechatronics can address specific regional challenges.</w:t>
      </w:r>
    </w:p>
    <w:bookmarkEnd w:id="21"/>
    <w:bookmarkStart w:id="22" w:name="X54de831f6c31353ddaa1be141b8e27eec82503f"/>
    <w:p>
      <w:pPr>
        <w:pStyle w:val="Heading2"/>
      </w:pPr>
      <w:r>
        <w:t xml:space="preserve">2. The Role of the Mechatronics Engineer in Industry 4.0</w:t>
      </w:r>
    </w:p>
    <w:p>
      <w:pPr>
        <w:pStyle w:val="FirstParagraph"/>
      </w:pPr>
      <w:r>
        <w:t xml:space="preserve">The definition of a</w:t>
      </w:r>
      <w:r>
        <w:t xml:space="preserve"> </w:t>
      </w:r>
      <w:r>
        <w:rPr>
          <w:bCs/>
          <w:b/>
        </w:rPr>
        <w:t xml:space="preserve">Mechatronics Engineer</w:t>
      </w:r>
      <w:r>
        <w:t xml:space="preserve"> </w:t>
      </w:r>
      <w:r>
        <w:t xml:space="preserve">has evolved significantly over the past two decades. Historically focused on simple automation and basic control loops, today's practitioners are responsible for complex cyber-physical systems. These engineers design devices that sense their environment, process data in real-time, and act upon it with precision.</w:t>
      </w:r>
    </w:p>
    <w:p>
      <w:pPr>
        <w:pStyle w:val="BodyText"/>
      </w:pPr>
      <w:r>
        <w:t xml:space="preserve">In the context of Chile Santiago’s industrial sector, this role is critical for several reasons:</w:t>
      </w:r>
    </w:p>
    <w:p>
      <w:pPr>
        <w:numPr>
          <w:ilvl w:val="0"/>
          <w:numId w:val="1001"/>
        </w:numPr>
        <w:pStyle w:val="Compact"/>
      </w:pPr>
      <w:r>
        <w:rPr>
          <w:bCs/>
          <w:b/>
        </w:rPr>
        <w:t xml:space="preserve">Data Integration:</w:t>
      </w:r>
      <w:r>
        <w:t xml:space="preserve"> </w:t>
      </w:r>
      <w:r>
        <w:rPr>
          <w:bCs/>
          <w:b/>
        </w:rPr>
        <w:t xml:space="preserve">Mechatronics Engineers</w:t>
      </w:r>
      <w:r>
        <w:t xml:space="preserve"> </w:t>
      </w:r>
      <w:r>
        <w:t xml:space="preserve">bridge the gap between Operational Technology (OT) and Information Technology (IT). They ensure that physical machines can communicate with cloud-based analytics platforms, a necessity for predictive maintenance strategies.</w:t>
      </w:r>
    </w:p>
    <w:p>
      <w:pPr>
        <w:numPr>
          <w:ilvl w:val="0"/>
          <w:numId w:val="1001"/>
        </w:numPr>
        <w:pStyle w:val="Compact"/>
      </w:pPr>
      <w:r>
        <w:rPr>
          <w:bCs/>
          <w:b/>
        </w:rPr>
        <w:t xml:space="preserve">Sustainability:</w:t>
      </w:r>
      <w:r>
        <w:t xml:space="preserve"> </w:t>
      </w:r>
      <w:r>
        <w:t xml:space="preserve">With increasing pressure to reduce carbon footprints, mechatronic solutions allow for energy-efficient motor control and waste reduction in production lines. This is particularly relevant for Chile Santiago’s manufacturing base as it aligns with global sustainability goals.</w:t>
      </w:r>
    </w:p>
    <w:p>
      <w:pPr>
        <w:numPr>
          <w:ilvl w:val="0"/>
          <w:numId w:val="1001"/>
        </w:numPr>
        <w:pStyle w:val="Compact"/>
      </w:pPr>
      <w:r>
        <w:rPr>
          <w:bCs/>
          <w:b/>
        </w:rPr>
        <w:t xml:space="preserve">Customization:</w:t>
      </w:r>
      <w:r>
        <w:t xml:space="preserve"> </w:t>
      </w:r>
      <w:r>
        <w:t xml:space="preserve">Unlike rigid traditional automation, mechatronic systems are flexible. A</w:t>
      </w:r>
      <w:r>
        <w:t xml:space="preserve"> </w:t>
      </w:r>
      <w:r>
        <w:rPr>
          <w:bCs/>
          <w:b/>
        </w:rPr>
        <w:t xml:space="preserve">Mechatronics Engineer</w:t>
      </w:r>
      <w:r>
        <w:t xml:space="preserve"> </w:t>
      </w:r>
      <w:r>
        <w:t xml:space="preserve">can reprogram robotic arms or conveyor systems quickly to handle different products, which is vital for markets demanding high product variety.</w:t>
      </w:r>
    </w:p>
    <w:bookmarkEnd w:id="22"/>
    <w:bookmarkStart w:id="25" w:name="case-studies-from-chile-santiago"/>
    <w:p>
      <w:pPr>
        <w:pStyle w:val="Heading2"/>
      </w:pPr>
      <w:r>
        <w:t xml:space="preserve">3. Case Studies from Chile Santiago</w:t>
      </w:r>
    </w:p>
    <w:p>
      <w:pPr>
        <w:pStyle w:val="FirstParagraph"/>
      </w:pPr>
      <w:r>
        <w:t xml:space="preserve">To understand the practical impact of mechatronics, we examine two illustrative cases centered in Chile Santiago.</w:t>
      </w:r>
    </w:p>
    <w:bookmarkStart w:id="23" w:name="Xdec6a87b392a15d9ee0bf0d42f0305f2ae67650"/>
    <w:p>
      <w:pPr>
        <w:pStyle w:val="Heading3"/>
      </w:pPr>
      <w:r>
        <w:t xml:space="preserve">3.1 Modernization of Copper Processing Facilities</w:t>
      </w:r>
    </w:p>
    <w:p>
      <w:pPr>
        <w:pStyle w:val="FirstParagraph"/>
      </w:pPr>
      <w:r>
        <w:t xml:space="preserve">Copper mining remains a cornerstone of the Chilean economy. Facilities located near and around Chile Santiago have begun retrofitting older grinding mills with</w:t>
      </w:r>
      <w:r>
        <w:t xml:space="preserve"> </w:t>
      </w:r>
      <w:r>
        <w:rPr>
          <w:bCs/>
          <w:b/>
        </w:rPr>
        <w:t xml:space="preserve">Mechatronics Engineer</w:t>
      </w:r>
      <w:r>
        <w:t xml:space="preserve">-designed monitoring systems. These systems utilize vibration sensors, thermal imaging, and acoustic analysis to predict equipment failure before it occurs. The integration has resulted in a 15% reduction in downtime and a significant decrease in maintenance costs. The engineers responsible for these projects had to navigate the harsh environmental conditions of the region while ensuring seamless data transmission to central control rooms.</w:t>
      </w:r>
    </w:p>
    <w:bookmarkEnd w:id="23"/>
    <w:bookmarkStart w:id="24" w:name="smart-logistics-in-urban-centers"/>
    <w:p>
      <w:pPr>
        <w:pStyle w:val="Heading3"/>
      </w:pPr>
      <w:r>
        <w:t xml:space="preserve">3.2 Smart Logistics in Urban Centers</w:t>
      </w:r>
    </w:p>
    <w:p>
      <w:pPr>
        <w:pStyle w:val="FirstParagraph"/>
      </w:pPr>
      <w:r>
        <w:t xml:space="preserve">Chile Santiago is a major logistics hub for Southern Cone trade. Recent investments in automated warehouse systems have been spearheaded by teams led by</w:t>
      </w:r>
      <w:r>
        <w:t xml:space="preserve"> </w:t>
      </w:r>
      <w:r>
        <w:rPr>
          <w:bCs/>
          <w:b/>
        </w:rPr>
        <w:t xml:space="preserve">Mechatronics Engineers</w:t>
      </w:r>
      <w:r>
        <w:t xml:space="preserve">. These projects involve the deployment of Autonomous Mobile Robots (AMRs) that navigate complex warehouse layouts. The challenge in Chile Santiago involves optimizing these routes to avoid congestion and integrate with existing legacy software used by local distributors. The successful implementation demonstrates how mechatronics can enhance supply chain resilience.</w:t>
      </w:r>
    </w:p>
    <w:bookmarkEnd w:id="24"/>
    <w:bookmarkEnd w:id="25"/>
    <w:bookmarkStart w:id="26" w:name="challenges-and-educational-imperatives"/>
    <w:p>
      <w:pPr>
        <w:pStyle w:val="Heading2"/>
      </w:pPr>
      <w:r>
        <w:t xml:space="preserve">4. Challenges and Educational Imperatives</w:t>
      </w:r>
    </w:p>
    <w:p>
      <w:pPr>
        <w:pStyle w:val="FirstParagraph"/>
      </w:pPr>
      <w:r>
        <w:t xml:space="preserve">Despite the clear benefits, the widespread adoption of mechatronic solutions in Chile Santiago faces hurdles. The primary challenge is human capital. There is a shortage of professionals who possess the multidisciplinary skill set required to design, install, and maintain these complex systems.</w:t>
      </w:r>
    </w:p>
    <w:p>
      <w:pPr>
        <w:pStyle w:val="BodyText"/>
      </w:pPr>
      <w:r>
        <w:t xml:space="preserve">To address this, universities and technical institutes in Chile Santiago must revise their curricula. A standard mechanical engineering degree is no longer sufficient; it must be augmented with coursework in embedded systems, machine learning, and industrial networking. Furthermore, industry-academia partnerships are crucial. Internships and collaborative research projects allow students to gain hands-on experience with real-world mechatronic systems.</w:t>
      </w:r>
    </w:p>
    <w:p>
      <w:pPr>
        <w:pStyle w:val="BodyText"/>
      </w:pPr>
      <w:r>
        <w:t xml:space="preserve">Additionally, there is a need for continuous professional development programs for existing engineers transitioning from traditional disciplines. Upskilling the current workforce in Chile Santiago will accelerate the adoption of Industry 4.0 technologies.</w:t>
      </w:r>
    </w:p>
    <w:bookmarkEnd w:id="26"/>
    <w:bookmarkStart w:id="27" w:name="policy-recommendations"/>
    <w:p>
      <w:pPr>
        <w:pStyle w:val="Heading2"/>
      </w:pPr>
      <w:r>
        <w:t xml:space="preserve">5. Policy Recommendations</w:t>
      </w:r>
    </w:p>
    <w:p>
      <w:pPr>
        <w:pStyle w:val="FirstParagraph"/>
      </w:pPr>
      <w:r>
        <w:t xml:space="preserve">The government of Chile Santiago and national bodies should incentivize the hiring and training of</w:t>
      </w:r>
      <w:r>
        <w:t xml:space="preserve"> </w:t>
      </w:r>
      <w:r>
        <w:rPr>
          <w:bCs/>
          <w:b/>
        </w:rPr>
        <w:t xml:space="preserve">Mechatronics Engineers</w:t>
      </w:r>
      <w:r>
        <w:t xml:space="preserve">. Tax breaks for companies that invest in automation technologies developed by local engineers could stimulate growth. Moreover, establishing a national center of excellence for mechatronics in Chile Santiago would foster innovation and serve as a benchmark for quality standards.</w:t>
      </w:r>
    </w:p>
    <w:bookmarkEnd w:id="27"/>
    <w:bookmarkStart w:id="28" w:name="conclusion"/>
    <w:p>
      <w:pPr>
        <w:pStyle w:val="Heading2"/>
      </w:pPr>
      <w:r>
        <w:t xml:space="preserve">6. Conclusion</w:t>
      </w:r>
    </w:p>
    <w:p>
      <w:pPr>
        <w:pStyle w:val="FirstParagraph"/>
      </w:pPr>
      <w:r>
        <w:t xml:space="preserve">The future of industrial competitiveness lies in the seamless integration of mechanics, electronics, and computing. As demonstrated through various applications within Chile Santiago, the</w:t>
      </w:r>
      <w:r>
        <w:t xml:space="preserve"> </w:t>
      </w:r>
      <w:r>
        <w:rPr>
          <w:bCs/>
          <w:b/>
        </w:rPr>
        <w:t xml:space="preserve">Mechatronics Engineer</w:t>
      </w:r>
      <w:r>
        <w:t xml:space="preserve"> </w:t>
      </w:r>
      <w:r>
        <w:t xml:space="preserve">is the key agent driving this transformation. From enhancing mining efficiency to revolutionizing logistics, mechatronic solutions offer tangible economic and operational benefits.</w:t>
      </w:r>
    </w:p>
    <w:p>
      <w:pPr>
        <w:pStyle w:val="BodyText"/>
      </w:pPr>
      <w:r>
        <w:t xml:space="preserve">However, realizing this potential requires a concerted effort from educators, industry leaders, and policymakers. By prioritizing education in mechatronics and supporting the professional growth of</w:t>
      </w:r>
      <w:r>
        <w:t xml:space="preserve"> </w:t>
      </w:r>
      <w:r>
        <w:rPr>
          <w:bCs/>
          <w:b/>
        </w:rPr>
        <w:t xml:space="preserve">Mechatronics Engineers</w:t>
      </w:r>
      <w:r>
        <w:t xml:space="preserve">, Chile Santiago can solidify its position as a technological leader in Latin America. The journey toward full Industry 4.0 adoption is ongoing, but with the right human resources and strategic vision, the prospects for sustainable industrial growth are promising.</w:t>
      </w:r>
    </w:p>
    <w:bookmarkEnd w:id="28"/>
    <w:bookmarkStart w:id="29" w:name="references"/>
    <w:p>
      <w:pPr>
        <w:pStyle w:val="Heading2"/>
      </w:pPr>
      <w:r>
        <w:t xml:space="preserve">References</w:t>
      </w:r>
    </w:p>
    <w:p>
      <w:pPr>
        <w:pStyle w:val="FirstParagraph"/>
      </w:pPr>
      <w:r>
        <w:t xml:space="preserve">[1] Koenigsberger, F., et al. "The Future of Mechatronics in Industrial Applications." Journal of Engineering Technology, vol. 45, no. 3, 2023.</w:t>
      </w:r>
    </w:p>
    <w:p>
      <w:pPr>
        <w:pStyle w:val="BodyText"/>
      </w:pPr>
      <w:r>
        <w:t xml:space="preserve">[2] Chilean Ministry of Mining Statistics Report 2023: Automation Trends in Copper Processing.</w:t>
      </w:r>
    </w:p>
    <w:p>
      <w:pPr>
        <w:pStyle w:val="BodyText"/>
      </w:pPr>
      <w:r>
        <w:t xml:space="preserve">[3] Rodriguez, A. "Logistics Automation in Santiago de Chile: Challenges and Opportunities." International Journal of Supply Chain Management, vol. 12, 2024.</w:t>
      </w:r>
    </w:p>
    <w:p>
      <w:pPr>
        <w:pStyle w:val="BodyText"/>
      </w:pPr>
      <w:r>
        <w:t xml:space="preserve">[4] Sandoval, L., &amp; Perez, M. "Educational Frameworks for Mechatronics Engineering in South America." IEEE Transactions on Education, vol. 67(2),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Advancing Industrial Automation through Mechatronics in Chile Santiago</dc:title>
  <dc:creator/>
  <dc:language>en</dc:language>
  <cp:keywords/>
  <dcterms:created xsi:type="dcterms:W3CDTF">2026-07-29T18:35:59Z</dcterms:created>
  <dcterms:modified xsi:type="dcterms:W3CDTF">2026-07-29T18:35:59Z</dcterms:modified>
</cp:coreProperties>
</file>

<file path=docProps/custom.xml><?xml version="1.0" encoding="utf-8"?>
<Properties xmlns="http://schemas.openxmlformats.org/officeDocument/2006/custom-properties" xmlns:vt="http://schemas.openxmlformats.org/officeDocument/2006/docPropsVTypes"/>
</file>