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Milan</w:t>
      </w:r>
    </w:p>
    <w:bookmarkStart w:id="29" w:name="Xebcbd91deedf144d0d4b09fa43a40a9b85865f7"/>
    <w:p>
      <w:pPr>
        <w:pStyle w:val="Heading1"/>
      </w:pPr>
      <w:r>
        <w:t xml:space="preserve">Bridging Disciplines: The Strategic Importance of the Mechatronics Engineer in the Industrial Ecosystem of Italy Milan</w:t>
      </w:r>
    </w:p>
    <w:p>
      <w:pPr>
        <w:pStyle w:val="FirstParagraph"/>
      </w:pPr>
      <w:r>
        <w:rPr>
          <w:bCs/>
          <w:b/>
        </w:rPr>
        <w:t xml:space="preserve">Abstract</w:t>
      </w:r>
    </w:p>
    <w:p>
      <w:pPr>
        <w:pStyle w:val="BodyText"/>
      </w:pPr>
      <w:r>
        <w:t xml:space="preserve">This conference paper examines the evolving role of the **Mechatronics Engineer** within the dynamic industrial landscape of **Italy Milan**. As Industry 4.0 transforms manufacturing processes, the integration of mechanical engineering, electronics, computer science, and telecommunications becomes critical. We analyze how **Italy Milan**, as a premier economic and fashion hub with deep roots in traditional manufacturing, leverages mechatronic expertise to drive innovation. The discussion highlights specific case studies where **Mechatronics Engineer** interventions have optimized production lines in Lombardy’s industrial districts.</w:t>
      </w:r>
    </w:p>
    <w:bookmarkStart w:id="20" w:name="introduction"/>
    <w:p>
      <w:pPr>
        <w:pStyle w:val="Heading2"/>
      </w:pPr>
      <w:r>
        <w:t xml:space="preserve">1. Introduction</w:t>
      </w:r>
    </w:p>
    <w:p>
      <w:pPr>
        <w:pStyle w:val="FirstParagraph"/>
      </w:pPr>
      <w:r>
        <w:t xml:space="preserve">The intersection of mechanical systems, electronic control, and computational intelligence defines the modern era of engineering. At the heart of this convergence is the **Mechatronics Engineer**, a professional capable of designing and managing complex systems that are increasingly ubiquitous in industrial settings. In **Italy Milan**, a city renowned for its financial sector, design excellence, and robust manufacturing base, the demand for such multidisciplinary expertise has never been higher. This paper argues that the unique positioning of **Italy Milan** as a bridge between traditional Italian craftsmanship and high-tech innovation makes it an ideal testing ground for advanced mechatronic applications.</w:t>
      </w:r>
    </w:p>
    <w:p>
      <w:pPr>
        <w:pStyle w:val="BodyText"/>
      </w:pPr>
      <w:r>
        <w:t xml:space="preserve">The city of **Italy Milan** is not merely a financial capital; it is the engine of Lombardy’s economy, one of the most productive regions in Europe. Here, small and medium-sized enterprises (SMEs) that form the backbone of Italian industry are undergoing rapid digital transformation. The **Mechatronics Engineer** plays a crucial role in this transition, acting as the integrator who can translate digital strategies into physical reality.</w:t>
      </w:r>
    </w:p>
    <w:bookmarkEnd w:id="20"/>
    <w:bookmarkStart w:id="21" w:name="X195750e13f839c6b9c870fb3f0971aee73424f6"/>
    <w:p>
      <w:pPr>
        <w:pStyle w:val="Heading2"/>
      </w:pPr>
      <w:r>
        <w:t xml:space="preserve">2. The Profile of the Modern Mechatronics Engineer</w:t>
      </w:r>
    </w:p>
    <w:p>
      <w:pPr>
        <w:pStyle w:val="FirstParagraph"/>
      </w:pPr>
      <w:r>
        <w:t xml:space="preserve">To understand the impact of this profession in **Italy Milan**, one must first define its scope. A **Mechatronics Engineer** is not simply a mechanical engineer who knows how to code, nor an electrical engineer who understands gears. Instead, this professional possesses a holistic view of system design. They are trained to optimize the synergy between hardware and software.</w:t>
      </w:r>
    </w:p>
    <w:p>
      <w:pPr>
        <w:pStyle w:val="BodyText"/>
      </w:pPr>
      <w:r>
        <w:t xml:space="preserve">In the context of **Italy Milan**, where precision manufacturing is valued alongside aesthetic appeal, the **Mechatronics Engineer** brings a unique value proposition. They ensure that automated systems are not only efficient but also adaptable. For instance, in the automotive sector surrounding Milan, such as areas linked to Ferrari and Alfa Romeo’s supply chains, mechatronic systems allow for flexible manufacturing lines that can switch between models with minimal downtime. This flexibility is essential for markets that demand customization.</w:t>
      </w:r>
    </w:p>
    <w:bookmarkEnd w:id="21"/>
    <w:bookmarkStart w:id="22" w:name="the-industrial-context-of-italy-milan"/>
    <w:p>
      <w:pPr>
        <w:pStyle w:val="Heading2"/>
      </w:pPr>
      <w:r>
        <w:t xml:space="preserve">3. The Industrial Context of Italy Milan</w:t>
      </w:r>
    </w:p>
    <w:p>
      <w:pPr>
        <w:pStyle w:val="FirstParagraph"/>
      </w:pPr>
      <w:r>
        <w:t xml:space="preserve">**Italy Milan** presents a unique set of challenges and opportunities. The region has historically relied on textiles, machinery, and automotive components. However, the post-pandemic economic recovery and the European Green Deal have accelerated the need for sustainable and intelligent production methods. The city’s infrastructure supports this shift through its proximity to major research institutions such as Politecnico di Milano.</w:t>
      </w:r>
    </w:p>
    <w:p>
      <w:pPr>
        <w:pStyle w:val="BodyText"/>
      </w:pPr>
      <w:r>
        <w:t xml:space="preserve">The synergy between academic research in **Italy Milan** and industrial application is fostered by initiatives that specifically target mechatronic innovation. Universities produce graduates who are ready to deploy **Mechatronics Engineer** skills in real-world scenarios. These graduates often enter companies located in the Milan metropolitan area, bringing fresh knowledge about IoT (Internet of Things), AI (Artificial Intelligence), and robotics.</w:t>
      </w:r>
    </w:p>
    <w:p>
      <w:pPr>
        <w:pStyle w:val="BodyText"/>
      </w:pPr>
      <w:r>
        <w:t xml:space="preserve">Furthermore, the fashion industry in **Italy Milan**, while seemingly distant from heavy engineering, is increasingly adopting mechatronic solutions. Automated cutting machines, robotic textile handling systems, and 3D printing for prototyping are all fields where the **Mechatronics Engineer** contributes significantly. This cross-industry application demonstrates the versatility of mechatronic skills in a diverse economic hub like **Italy Milan**.</w:t>
      </w:r>
    </w:p>
    <w:bookmarkEnd w:id="22"/>
    <w:bookmarkStart w:id="26" w:name="key-applications-and-case-studies"/>
    <w:p>
      <w:pPr>
        <w:pStyle w:val="Heading2"/>
      </w:pPr>
      <w:r>
        <w:t xml:space="preserve">4. Key Applications and Case Studies</w:t>
      </w:r>
    </w:p>
    <w:p>
      <w:pPr>
        <w:pStyle w:val="FirstParagraph"/>
      </w:pPr>
      <w:r>
        <w:t xml:space="preserve">The impact of the **Mechatronics Engineer** can be observed in several key sectors within and around **Italy Milan**:</w:t>
      </w:r>
    </w:p>
    <w:bookmarkStart w:id="23" w:name="smart-manufacturing-and-industry-4.0"/>
    <w:p>
      <w:pPr>
        <w:pStyle w:val="Heading3"/>
      </w:pPr>
      <w:r>
        <w:t xml:space="preserve">4.1 Smart Manufacturing and Industry 4.0</w:t>
      </w:r>
    </w:p>
    <w:p>
      <w:pPr>
        <w:pStyle w:val="FirstParagraph"/>
      </w:pPr>
      <w:r>
        <w:t xml:space="preserve">In the manufacturing districts surrounding **Italy Milan**, companies are implementing "smart factories." Here, the **Mechatronics Engineer** designs control systems that monitor production data in real-time. By integrating sensors with mechanical actuators, they enable predictive maintenance, reducing unplanned downtime. This is particularly relevant in **Italy Milan**, where space optimization is critical due to high real estate costs.</w:t>
      </w:r>
    </w:p>
    <w:bookmarkEnd w:id="23"/>
    <w:bookmarkStart w:id="24" w:name="logistics-and-automation"/>
    <w:p>
      <w:pPr>
        <w:pStyle w:val="Heading3"/>
      </w:pPr>
      <w:r>
        <w:t xml:space="preserve">4.2 Logistics and Automation</w:t>
      </w:r>
    </w:p>
    <w:p>
      <w:pPr>
        <w:pStyle w:val="FirstParagraph"/>
      </w:pPr>
      <w:r>
        <w:t xml:space="preserve">Milan is a major logistics hub for Europe. The integration of autonomous mobile robots (AMRs) in warehouses requires sophisticated mechatronic design. The **Mechatronics Engineer** ensures that these robots navigate safely and efficiently, interacting seamlessly with human workers. This application highlights the safety-critical nature of modern mechatronics.</w:t>
      </w:r>
    </w:p>
    <w:bookmarkEnd w:id="24"/>
    <w:bookmarkStart w:id="25" w:name="medical-technology"/>
    <w:p>
      <w:pPr>
        <w:pStyle w:val="Heading3"/>
      </w:pPr>
      <w:r>
        <w:t xml:space="preserve">4.3 Medical Technology</w:t>
      </w:r>
    </w:p>
    <w:p>
      <w:pPr>
        <w:pStyle w:val="FirstParagraph"/>
      </w:pPr>
      <w:r>
        <w:t xml:space="preserve">**Italy Milan** is also a center for biomedical engineering. Surgical robots and diagnostic devices rely heavily on mechatronic principles. The precision required in medical applications demands engineers who can balance mechanical reliability with electronic sensitivity, a core competency of the **Mechatronics Engineer**.</w:t>
      </w:r>
    </w:p>
    <w:bookmarkEnd w:id="25"/>
    <w:bookmarkEnd w:id="26"/>
    <w:bookmarkStart w:id="27" w:name="challenges-and-future-outlook"/>
    <w:p>
      <w:pPr>
        <w:pStyle w:val="Heading2"/>
      </w:pPr>
      <w:r>
        <w:t xml:space="preserve">5. Challenges and Future Outlook</w:t>
      </w:r>
    </w:p>
    <w:p>
      <w:pPr>
        <w:pStyle w:val="FirstParagraph"/>
      </w:pPr>
      <w:r>
        <w:t xml:space="preserve">Despite the progress, challenges remain for the adoption of mechatronic technologies in **Italy Milan**. One significant hurdle is the skills gap. While universities like Politecnico di Milano produce talented graduates, there is a need for continuous upskilling to keep pace with rapid technological changes. Additionally, SMEs in **Italy Milan** may lack the resources to invest in advanced mechatronic systems without government support or collaborative research initiatives.</w:t>
      </w:r>
    </w:p>
    <w:p>
      <w:pPr>
        <w:pStyle w:val="BodyText"/>
      </w:pPr>
      <w:r>
        <w:t xml:space="preserve">The future of the **Mechatronics Engineer** lies in deeper integration with artificial intelligence and cyber-physical systems. In **Italy Milan**, this means developing smarter, more autonomous manufacturing lines that can self-optimize. The role will evolve from merely designing systems to managing complex ecosystems where human-machine interaction is seamless.</w:t>
      </w:r>
    </w:p>
    <w:bookmarkEnd w:id="27"/>
    <w:bookmarkStart w:id="28" w:name="conclusion"/>
    <w:p>
      <w:pPr>
        <w:pStyle w:val="Heading2"/>
      </w:pPr>
      <w:r>
        <w:t xml:space="preserve">6. Conclusion</w:t>
      </w:r>
    </w:p>
    <w:p>
      <w:pPr>
        <w:pStyle w:val="FirstParagraph"/>
      </w:pPr>
      <w:r>
        <w:t xml:space="preserve">In conclusion, the **Mechatronics Engineer** is indispensable to the industrial evolution of **Italy Milan**. As a multidisciplinary professional, this engineer bridges the gap between traditional mechanical design and modern digital technologies. In a city that values both heritage and innovation, such as **Italy Milan**, mechatronics provides the tools necessary to maintain competitiveness on a global stage. Whether in automotive, fashion, logistics, or healthcare sectors within **Italy Milan**, the contribution of the **Mechatronics Engineer** drives efficiency, sustainability, and innovation. As Industry 4.0 continues to reshape our world, investing in this profession is not just an industrial necessity but a strategic imperative for the continued success of **Italy Milan** as a European leader in technology and design.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Ecosystem of Italy Milan</dc:title>
  <dc:creator/>
  <dc:language>en</dc:language>
  <cp:keywords/>
  <dcterms:created xsi:type="dcterms:W3CDTF">2026-07-29T10:12:03Z</dcterms:created>
  <dcterms:modified xsi:type="dcterms:W3CDTF">2026-07-29T10:12:03Z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