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Modern</w:t>
      </w:r>
      <w:r>
        <w:t xml:space="preserve"> </w:t>
      </w:r>
      <w:r>
        <w:t xml:space="preserve">Industrial</w:t>
      </w:r>
      <w:r>
        <w:t xml:space="preserve"> </w:t>
      </w:r>
      <w:r>
        <w:t xml:space="preserve">Ecosystems:</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Naples</w:t>
      </w:r>
    </w:p>
    <w:bookmarkStart w:id="31" w:name="X8873b7ec8609fa9fb2b0b227340c2b7f684d49b"/>
    <w:p>
      <w:pPr>
        <w:pStyle w:val="Heading1"/>
      </w:pPr>
      <w:r>
        <w:t xml:space="preserve">Bridging Tradition and Innovation:</w:t>
      </w:r>
      <w:r>
        <w:br/>
      </w:r>
      <w:r>
        <w:t xml:space="preserve">The Strategic Importance of the Mechatronics Engineer in Italy Naples</w:t>
      </w:r>
    </w:p>
    <w:p>
      <w:pPr>
        <w:pStyle w:val="FirstParagraph"/>
      </w:pPr>
      <w:r>
        <w:rPr>
          <w:bCs/>
          <w:b/>
        </w:rPr>
        <w:t xml:space="preserve">Abstract Author:</w:t>
      </w:r>
      <w:r>
        <w:t xml:space="preserve"> </w:t>
      </w:r>
      <w:r>
        <w:t xml:space="preserve">Dr. Elena Rossi, Department of Industrial Engineering</w:t>
      </w:r>
      <w:r>
        <w:br/>
      </w:r>
      <w:r>
        <w:rPr>
          <w:bCs/>
          <w:b/>
        </w:rPr>
        <w:t xml:space="preserve">Institution:</w:t>
      </w:r>
      <w:r>
        <w:t xml:space="preserve"> </w:t>
      </w:r>
      <w:r>
        <w:t xml:space="preserve">University of Campania "Luigi Vanvitelli"</w:t>
      </w:r>
      <w:r>
        <w:br/>
      </w:r>
      <w:r>
        <w:rPr>
          <w:bCs/>
          <w:b/>
        </w:rPr>
        <w:t xml:space="preserve">Date:</w:t>
      </w:r>
      <w:r>
        <w:rPr>
          <w:iCs/>
          <w:i/>
        </w:rPr>
        <w:t xml:space="preserve">[Insert Conference Date]</w:t>
      </w:r>
    </w:p>
    <w:bookmarkStart w:id="20" w:name="abstract"/>
    <w:p>
      <w:pPr>
        <w:pStyle w:val="Heading2"/>
      </w:pPr>
      <w:r>
        <w:t xml:space="preserve">Abstract</w:t>
      </w:r>
    </w:p>
    <w:p>
      <w:pPr>
        <w:pStyle w:val="FirstParagraph"/>
      </w:pPr>
      <w:r>
        <w:t xml:space="preserve">This paper explores the critical and evolving role of the Mechatronics Engineer within the dynamic industrial landscape of Italy Naples. As a city deeply rooted in historical craftsmanship yet aggressively pursuing digital transformation, Italy Naples presents a unique case study for interdisciplinary engineering integration. We analyze how Mechatronics Engineers act as the pivotal bridge between mechanical heritage, electronic precision, and software intelligence. Through an examination of local manufacturing clusters in Campania, this study highlights the necessity of specialized mechatronic skills to maintain global competitiveness. Furthermore, we discuss the educational and professional challenges specific to fostering such expertise in Southern Italy, proposing a framework for enhanced industry-academia collaboration tailored to the unique socio-economic context of Italy Naples.</w:t>
      </w:r>
    </w:p>
    <w:bookmarkEnd w:id="20"/>
    <w:bookmarkStart w:id="21" w:name="introduction"/>
    <w:p>
      <w:pPr>
        <w:pStyle w:val="Heading2"/>
      </w:pPr>
      <w:r>
        <w:t xml:space="preserve">1. Introduction</w:t>
      </w:r>
    </w:p>
    <w:p>
      <w:pPr>
        <w:pStyle w:val="FirstParagraph"/>
      </w:pPr>
      <w:r>
        <w:t xml:space="preserve">The industrial sector is undergoing a paradigm shift often referred to as Industry 4.0, characterized by the convergence of cyber-physical systems, the Internet of Things (IoT), and advanced automation. In this context, the traditional boundaries between mechanical engineering, electrical engineering, computer science, and control theory are dissolving. The professional who emerges at this intersection is the Mechatronics Engineer. Nowhere is this interdisciplinary demand more poignant than in Italy Naples.</w:t>
      </w:r>
    </w:p>
    <w:p>
      <w:pPr>
        <w:pStyle w:val="BodyText"/>
      </w:pPr>
      <w:r>
        <w:t xml:space="preserve">Italy Naples has long been recognized for its rich cultural heritage and its industrial resilience. However, the region faces specific challenges regarding modernization, brain drain, and the need to integrate high-tech solutions into traditional small-to-medium enterprises (SMEs). The presence of a highly skilled Mechatronics Engineer is not merely an asset but a strategic necessity for revitalizing the industrial fabric of Italy Naples. This paper argues that the Mechatronics Engineer serves as the primary agent of technological adoption, enabling local industries to compete in a globalized market while preserving their unique operational identities.</w:t>
      </w:r>
    </w:p>
    <w:bookmarkEnd w:id="21"/>
    <w:bookmarkStart w:id="22" w:name="X912db9e65d8bed9331802d9eb67f2c4499daeba"/>
    <w:p>
      <w:pPr>
        <w:pStyle w:val="Heading2"/>
      </w:pPr>
      <w:r>
        <w:t xml:space="preserve">2. The Multidisciplinary Profile of the Mechatronics Engineer</w:t>
      </w:r>
    </w:p>
    <w:p>
      <w:pPr>
        <w:pStyle w:val="FirstParagraph"/>
      </w:pPr>
      <w:r>
        <w:t xml:space="preserve">To understand the impact of this role, one must first define its complexity. A Mechatronics Engineer possesses a holistic understanding of systems design that siloed specialists often lack. Their expertise spans mechanics (kinematics and dynamics), electronics (sensor integration and actuation), computer science (embedded systems, AI algorithms), and control theory.</w:t>
      </w:r>
    </w:p>
    <w:p>
      <w:pPr>
        <w:pStyle w:val="BodyText"/>
      </w:pPr>
      <w:r>
        <w:t xml:space="preserve">In the context of complex manufacturing environments, this engineer does not simply maintain machines; they optimize entire production ecosystems. They design feedback loops that allow mechanical systems to "think" and adapt in real-time. For instance, in automated assembly lines common in the automotive supply chain surrounding Naples, it is the Mechatronics Engineer who integrates vision systems with robotic arms to ensure quality control at speeds unattainable by human inspection alone. This integration requires a linguistic proficiency that transcends disciplinary jargon, allowing for seamless communication between software developers and mechanical technicians.</w:t>
      </w:r>
    </w:p>
    <w:bookmarkEnd w:id="22"/>
    <w:bookmarkStart w:id="23" w:name="the-industrial-context-of-italy-naples"/>
    <w:p>
      <w:pPr>
        <w:pStyle w:val="Heading2"/>
      </w:pPr>
      <w:r>
        <w:t xml:space="preserve">3. The Industrial Context of Italy Naples</w:t>
      </w:r>
    </w:p>
    <w:p>
      <w:pPr>
        <w:pStyle w:val="FirstParagraph"/>
      </w:pPr>
      <w:r>
        <w:t xml:space="preserve">The economic landscape of Italy Naples is distinct from the industrialized "Third Italy" in the north. While Northern regions are dominated by large multinational corporations, Southern Italy relies heavily on SMEs and family-owned businesses that have historically excelled in niche markets such as marine engineering, food processing machinery, and precision components.</w:t>
      </w:r>
    </w:p>
    <w:p>
      <w:pPr>
        <w:pStyle w:val="BodyText"/>
      </w:pPr>
      <w:r>
        <w:t xml:space="preserve">In Italy Naples specifically, the industrial districts are often clustered around key logistical hubs. The port of Naples serves as a critical gateway for goods entering the Mediterranean. Consequently, there is a high demand for advanced automation in logistics and warehousing. Here, the Mechatronics Engineer plays a crucial role in designing automated storage and retrieval systems (AS/RS) that maximize spatial efficiency and throughput. Furthermore, the marine industry in Campania requires robust mechatronic solutions for shipbuilding and maintenance, where reliability under harsh environmental conditions is paramount.</w:t>
      </w:r>
    </w:p>
    <w:p>
      <w:pPr>
        <w:pStyle w:val="BodyText"/>
      </w:pPr>
      <w:r>
        <w:t xml:space="preserve">Additionally, the tourism sector in Italy Naples has begun to adopt smart city technologies. Mechatronics Engineers are integral to developing infrastructure for smart traffic management, automated public transport systems, and interactive museum experiences that utilize augmented reality overlays on historical sites. Thus, the application of mechatronics extends beyond traditional manufacturing into service-oriented sectors.</w:t>
      </w:r>
    </w:p>
    <w:bookmarkEnd w:id="23"/>
    <w:bookmarkStart w:id="24" w:name="Xfe2f714611572e80c00208216cd46b12d60b4af"/>
    <w:p>
      <w:pPr>
        <w:pStyle w:val="Heading2"/>
      </w:pPr>
      <w:r>
        <w:t xml:space="preserve">4. Challenges in Talent Acquisition and Retention</w:t>
      </w:r>
    </w:p>
    <w:p>
      <w:pPr>
        <w:pStyle w:val="FirstParagraph"/>
      </w:pPr>
      <w:r>
        <w:t xml:space="preserve">Despite the clear need for these skills, Italy Naples faces a significant deficit in qualified Mechatronics Engineers. Several factors contribute to this gap:</w:t>
      </w:r>
    </w:p>
    <w:p>
      <w:pPr>
        <w:numPr>
          <w:ilvl w:val="0"/>
          <w:numId w:val="1001"/>
        </w:numPr>
        <w:pStyle w:val="Compact"/>
      </w:pPr>
      <w:r>
        <w:rPr>
          <w:bCs/>
          <w:b/>
        </w:rPr>
        <w:t xml:space="preserve">Educational Mismatch:</w:t>
      </w:r>
      <w:r>
        <w:t xml:space="preserve"> </w:t>
      </w:r>
      <w:r>
        <w:t xml:space="preserve">Traditional engineering curricula often remain siloed, failing to provide the integrated project-based learning necessary for mechatronic proficiency.</w:t>
      </w:r>
    </w:p>
    <w:p>
      <w:pPr>
        <w:numPr>
          <w:ilvl w:val="0"/>
          <w:numId w:val="1001"/>
        </w:numPr>
        <w:pStyle w:val="Compact"/>
      </w:pPr>
      <w:r>
        <w:rPr>
          <w:bCs/>
          <w:b/>
        </w:rPr>
        <w:t xml:space="preserve">Bron Drain:</w:t>
      </w:r>
      <w:r>
        <w:t xml:space="preserve"> </w:t>
      </w:r>
      <w:r>
        <w:t xml:space="preserve">Top talent frequently relocates to Northern Italy or Northern Europe for better opportunities and research funding.</w:t>
      </w:r>
    </w:p>
    <w:p>
      <w:pPr>
        <w:numPr>
          <w:ilvl w:val="0"/>
          <w:numId w:val="1001"/>
        </w:numPr>
        <w:pStyle w:val="Compact"/>
      </w:pPr>
      <w:r>
        <w:rPr>
          <w:bCs/>
          <w:b/>
        </w:rPr>
        <w:t xml:space="preserve">SME Resistance:</w:t>
      </w:r>
      <w:r>
        <w:t xml:space="preserve"> </w:t>
      </w:r>
      <w:r>
        <w:t xml:space="preserve">Many local family businesses lack the capital to invest in high-tech automation, fearing that Mechatronics Engineers will be underutilized.</w:t>
      </w:r>
    </w:p>
    <w:bookmarkEnd w:id="24"/>
    <w:bookmarkStart w:id="28" w:name="X86dd6487c7d11dd20562ed8b66f9db0bbc21d84"/>
    <w:p>
      <w:pPr>
        <w:pStyle w:val="Heading2"/>
      </w:pPr>
      <w:r>
        <w:t xml:space="preserve">5. Strategic Recommendations for Italy Naples</w:t>
      </w:r>
    </w:p>
    <w:p>
      <w:pPr>
        <w:pStyle w:val="FirstParagraph"/>
      </w:pPr>
      <w:r>
        <w:t xml:space="preserve">To address these challenges, a multi-stakeholder approach is required. We propose the following strategies:</w:t>
      </w:r>
    </w:p>
    <w:bookmarkStart w:id="25" w:name="X48520519f27e219d93cb75dd301c458c49b9222"/>
    <w:p>
      <w:pPr>
        <w:pStyle w:val="Heading3"/>
      </w:pPr>
      <w:r>
        <w:rPr>
          <w:bCs/>
          <w:b/>
        </w:rPr>
        <w:t xml:space="preserve">A. Curriculum Reform and Practical Training</w:t>
      </w:r>
    </w:p>
    <w:p>
      <w:pPr>
        <w:pStyle w:val="FirstParagraph"/>
      </w:pPr>
      <w:r>
        <w:t xml:space="preserve">Educational institutions in Italy Naples must collaborate closely with industry leaders to update curricula. This includes mandatory internships where Mechatronics Engineers work on real-world problems, bridging the gap between theoretical knowledge and practical application.</w:t>
      </w:r>
    </w:p>
    <w:bookmarkEnd w:id="25"/>
    <w:bookmarkStart w:id="26" w:name="b.-industry-academia-partnerships"/>
    <w:p>
      <w:pPr>
        <w:pStyle w:val="Heading3"/>
      </w:pPr>
      <w:r>
        <w:rPr>
          <w:bCs/>
          <w:b/>
        </w:rPr>
        <w:t xml:space="preserve">B. Industry-Academia Partnerships</w:t>
      </w:r>
    </w:p>
    <w:p>
      <w:pPr>
        <w:pStyle w:val="FirstParagraph"/>
      </w:pPr>
      <w:r>
        <w:t xml:space="preserve">The creation of shared innovation hubs in Italy Naples can facilitate technology transfer. These hubs would allow SMEs to access high-end prototyping facilities and expert consultancy provided by Mechatronics Engineers without the prohibitive cost of hiring full-time staff.</w:t>
      </w:r>
    </w:p>
    <w:bookmarkEnd w:id="26"/>
    <w:bookmarkStart w:id="27" w:name="c.-incentives-for-local-retention"/>
    <w:p>
      <w:pPr>
        <w:pStyle w:val="Heading3"/>
      </w:pPr>
      <w:r>
        <w:rPr>
          <w:bCs/>
          <w:b/>
        </w:rPr>
        <w:t xml:space="preserve">C. Incentives for Local Retention</w:t>
      </w:r>
    </w:p>
    <w:p>
      <w:pPr>
        <w:pStyle w:val="FirstParagraph"/>
      </w:pPr>
      <w:r>
        <w:t xml:space="preserve">Governmental and regional policies should offer tax incentives and grants specifically targeted at companies that hire Mechatronics Engineers in Southern Italy. This would help counteract the economic pull of other regions.</w:t>
      </w:r>
    </w:p>
    <w:bookmarkEnd w:id="27"/>
    <w:bookmarkEnd w:id="28"/>
    <w:bookmarkStart w:id="29" w:name="conclusion"/>
    <w:p>
      <w:pPr>
        <w:pStyle w:val="Heading2"/>
      </w:pPr>
      <w:r>
        <w:t xml:space="preserve">6. Conclusion</w:t>
      </w:r>
    </w:p>
    <w:p>
      <w:pPr>
        <w:pStyle w:val="FirstParagraph"/>
      </w:pPr>
      <w:r>
        <w:t xml:space="preserve">The Mechatronics Engineer represents the vanguard of industrial evolution. In Italy Naples, this professional is not just a technician but a catalyst for modernization, capable of blending historical craftsmanship with cutting-edge technology. By recognizing the strategic value of this role and implementing targeted educational and economic policies, Italy Naples can transform its industrial base into a model of sustainable innovation.</w:t>
      </w:r>
    </w:p>
    <w:p>
      <w:pPr>
        <w:pStyle w:val="BodyText"/>
      </w:pPr>
      <w:r>
        <w:t xml:space="preserve">As we look to the future, the integration of AI, robotics, and sustainable energy systems will only deepen the demand for interdisciplinary expertise. Therefore, investing in Mechatronics Engineers is effectively an investment in the economic resilience and global competitiveness of Italy Naples. It is imperative that stakeholders—government bodies, educational institutions, and private industry—unite to foster an environment where these engineers can thrive.</w:t>
      </w:r>
    </w:p>
    <w:bookmarkEnd w:id="29"/>
    <w:bookmarkStart w:id="30" w:name="references"/>
    <w:p>
      <w:pPr>
        <w:pStyle w:val="Heading2"/>
      </w:pPr>
      <w:r>
        <w:t xml:space="preserve">References</w:t>
      </w:r>
    </w:p>
    <w:p>
      <w:pPr>
        <w:numPr>
          <w:ilvl w:val="0"/>
          <w:numId w:val="1002"/>
        </w:numPr>
        <w:pStyle w:val="Compact"/>
      </w:pPr>
      <w:r>
        <w:t xml:space="preserve">Sonntag, M., &amp; Hentschel, H. (2019). "Mechatronic Systems Design: A Process-Oriented Approach." Springer.</w:t>
      </w:r>
    </w:p>
    <w:p>
      <w:pPr>
        <w:numPr>
          <w:ilvl w:val="0"/>
          <w:numId w:val="1002"/>
        </w:numPr>
        <w:pStyle w:val="Compact"/>
      </w:pPr>
      <w:r>
        <w:t xml:space="preserve">ISTAT Reports on Industrial Production in Southern Italy, 2023.</w:t>
      </w:r>
    </w:p>
    <w:p>
      <w:pPr>
        <w:numPr>
          <w:ilvl w:val="0"/>
          <w:numId w:val="1002"/>
        </w:numPr>
        <w:pStyle w:val="Compact"/>
      </w:pPr>
      <w:r>
        <w:t xml:space="preserve">Piemonte Region Innovation Strategy for Smart Specialization (RIS3).</w:t>
      </w:r>
    </w:p>
    <w:p>
      <w:pPr>
        <w:numPr>
          <w:ilvl w:val="0"/>
          <w:numId w:val="1002"/>
        </w:numPr>
        <w:pStyle w:val="Compact"/>
      </w:pPr>
      <w:r>
        <w:t xml:space="preserve">Karnopp, D. C., Margolis, D. L., &amp; Rosenberg, R. C. (2012). "System Dynamics: Modeling and Simulation of Mechatronic Systems." Wiley.</w:t>
      </w:r>
    </w:p>
    <w:p>
      <w:pPr>
        <w:numPr>
          <w:ilvl w:val="0"/>
          <w:numId w:val="1002"/>
        </w:numPr>
        <w:pStyle w:val="Compact"/>
      </w:pPr>
      <w:r>
        <w:t xml:space="preserve">European Commission Industry 4.0 Policy Support Facility Documentation.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Modern Industrial Ecosystems: A Perspective from Italy Naples</dc:title>
  <dc:creator/>
  <dc:language>en</dc:language>
  <cp:keywords/>
  <dcterms:created xsi:type="dcterms:W3CDTF">2026-07-29T15:45:23Z</dcterms:created>
  <dcterms:modified xsi:type="dcterms:W3CDTF">2026-07-29T15:45:23Z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