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34" w:name="Xd0891906e254aa17e07751048967d924bf68bac"/>
    <w:p>
      <w:pPr>
        <w:pStyle w:val="Heading1"/>
      </w:pPr>
      <w:r>
        <w:t xml:space="preserve">Bridging Tradition and Innovation: The Critical Role of the Mechatronics Engineer in Japan Osaka</w:t>
      </w:r>
    </w:p>
    <w:p>
      <w:pPr>
        <w:pStyle w:val="FirstParagraph"/>
      </w:pPr>
      <w:r>
        <w:rPr>
          <w:bCs/>
          <w:b/>
        </w:rPr>
        <w:t xml:space="preserve">Paper Type:</w:t>
      </w:r>
      <w:r>
        <w:t xml:space="preserve"> </w:t>
      </w:r>
      <w:r>
        <w:t xml:space="preserve">Conference Paper</w:t>
      </w:r>
      <w:r>
        <w:br/>
      </w:r>
      <w:r>
        <w:rPr>
          <w:bCs/>
          <w:b/>
        </w:rPr>
        <w:t xml:space="preserve">Date:</w:t>
      </w:r>
      <w:r>
        <w:t xml:space="preserve"> </w:t>
      </w:r>
      <w:r>
        <w:t xml:space="preserve">October 2023</w:t>
      </w:r>
      <w:r>
        <w:br/>
      </w:r>
      <w:r>
        <w:rPr>
          <w:bCs/>
          <w:b/>
        </w:rPr>
        <w:t xml:space="preserve">Location Focus:</w:t>
      </w:r>
      <w:r>
        <w:t xml:space="preserve"> </w:t>
      </w:r>
      <w:r>
        <w:t xml:space="preserve">Japan, Osaka</w:t>
      </w:r>
    </w:p>
    <w:bookmarkStart w:id="20" w:name="abstract"/>
    <w:p>
      <w:pPr>
        <w:pStyle w:val="Heading3"/>
      </w:pPr>
      <w:r>
        <w:rPr>
          <w:iCs/>
          <w:i/>
        </w:rPr>
        <w:t xml:space="preserve">(Abstract)</w:t>
      </w:r>
    </w:p>
    <w:p>
      <w:pPr>
        <w:pStyle w:val="FirstParagraph"/>
      </w:pPr>
      <w:r>
        <w:br/>
      </w:r>
      <w:r>
        <w:t xml:space="preserve">This conference paper explores the pivotal role of the Mechatronics Engineer within the dynamic industrial landscape of Japan Osaka. As a global hub for technology, manufacturing, and cultural heritage, Japan Osaka presents a unique ecosystem where traditional craftsmanship meets cutting-edge robotics. We analyze how Mechatronics Engineers serve as the essential bridge between mechanical design, electrical engineering, computer science, and control systems. Furthermore, we discuss the specific challenges and opportunities presented by the Osaka region's push toward Society 5.0 and Industry 5.0 standards. The paper argues that the modern Mechatronics Engineer is not merely a technical specialist but a cultural translator of innovation in Japan Osaka, facilitating sustainable development while preserving local industrial identity.</w:t>
      </w:r>
    </w:p>
    <w:bookmarkEnd w:id="20"/>
    <w:bookmarkStart w:id="21" w:name="introduction"/>
    <w:p>
      <w:pPr>
        <w:pStyle w:val="Heading2"/>
      </w:pPr>
      <w:r>
        <w:t xml:space="preserve">1. Introduction</w:t>
      </w:r>
    </w:p>
    <w:p>
      <w:pPr>
        <w:pStyle w:val="FirstParagraph"/>
      </w:pPr>
      <w:r>
        <w:t xml:space="preserve">In the rapidly evolving world of advanced manufacturing and automated systems, few professions are as interdisciplinary or as critical as that of the Mechatronics Engineer. However, the application and definition of this role are heavily influenced by regional contexts. Nowhere is this more evident than in Japan Osaka. Located on Honshu Island, Japan Osaka has long been known as the "Nation's Kitchen," a historical center for trade and commerce that has successfully transformed into a premier hub for technological innovation.</w:t>
      </w:r>
    </w:p>
    <w:p>
      <w:pPr>
        <w:pStyle w:val="BodyText"/>
      </w:pPr>
      <w:r>
        <w:t xml:space="preserve">This paper aims to dissect the multifaceted responsibilities of the Mechatronics Engineer specifically within the jurisdiction and cultural framework of Japan Osaka. While global trends in automation are universal, local implementation requires a nuanced understanding of regional infrastructure, labor dynamics, and industrial heritage. By focusing on Japan Osaka, we can illustrate how a Mechatronics Engineer must adapt their technical skillset to meet localized demands for precision engineering in small-to-medium enterprises (SMEs) as well as large-scale smart city initiatives.</w:t>
      </w:r>
    </w:p>
    <w:bookmarkEnd w:id="21"/>
    <w:bookmarkStart w:id="25" w:name="X495091c8bcdc4c7113961d35e36a8ad95abac7b"/>
    <w:p>
      <w:pPr>
        <w:pStyle w:val="Heading2"/>
      </w:pPr>
      <w:r>
        <w:t xml:space="preserve">2. The Multifaceted Role of the Mechatronics Engineer</w:t>
      </w:r>
    </w:p>
    <w:p>
      <w:pPr>
        <w:pStyle w:val="FirstParagraph"/>
      </w:pPr>
      <w:r>
        <w:t xml:space="preserve">The term "Mechatronics" is a portmanteau of mechanics, electronics, and computing. A competent Mechatronics Engineer possesses a hybrid skill set that allows for holistic system design. In the context of Japan Osaka, these skills are applied across several key domains:</w:t>
      </w:r>
    </w:p>
    <w:bookmarkStart w:id="22" w:name="X0500b1335b1fd33e3c0421b93e32e72d7664749"/>
    <w:p>
      <w:pPr>
        <w:pStyle w:val="Heading3"/>
      </w:pPr>
      <w:r>
        <w:t xml:space="preserve">2.1 Systems Integration in Dense Urban Environments</w:t>
      </w:r>
    </w:p>
    <w:p>
      <w:pPr>
        <w:pStyle w:val="FirstParagraph"/>
      </w:pPr>
      <w:r>
        <w:t xml:space="preserve">JAPAN OSAKA is characterized by high-density urban planning and limited spatial availability for heavy industrial zones. Consequently, Mechatronics Engineers here specialize in compact, efficient machinery design. Unlike engineers in sprawling industrial parks elsewhere, the Mechatronics Engineer working in Japan Osaka must optimize for space efficiency, noise reduction, and energy consumption.</w:t>
      </w:r>
    </w:p>
    <w:bookmarkEnd w:id="22"/>
    <w:bookmarkStart w:id="23" w:name="the-convergence-of-ai-and-hardware"/>
    <w:p>
      <w:pPr>
        <w:pStyle w:val="Heading3"/>
      </w:pPr>
      <w:r>
        <w:t xml:space="preserve">2.2 The Convergence of AI and Hardware</w:t>
      </w:r>
    </w:p>
    <w:p>
      <w:pPr>
        <w:pStyle w:val="FirstParagraph"/>
      </w:pPr>
      <w:r>
        <w:t xml:space="preserve">In recent years, the mandate of a Mechatronics Engineer has expanded to include proficiency in Artificial Intelligence (AI) and Machine Learning (ML). In Japan Osaka’s automotive and electronics sectors, engineers are tasked with integrating predictive maintenance algorithms into physical hardware. This requires a deep understanding not only of servo motors and sensors but also of data analytics pipelines that drive decision-making processes.</w:t>
      </w:r>
    </w:p>
    <w:bookmarkEnd w:id="23"/>
    <w:bookmarkStart w:id="24" w:name="human-robot-collaboration-cobots"/>
    <w:p>
      <w:pPr>
        <w:pStyle w:val="Heading3"/>
      </w:pPr>
      <w:r>
        <w:t xml:space="preserve">2.3 Human-Robot Collaboration (Cobots)</w:t>
      </w:r>
    </w:p>
    <w:p>
      <w:pPr>
        <w:pStyle w:val="FirstParagraph"/>
      </w:pPr>
      <w:r>
        <w:t xml:space="preserve">A defining characteristic of the modern Mechatronics Engineer is the focus on safety and collaboration. With an aging population in Japan, labor shortages are acute. Therefore, Mechatronics Engineers in Japan Osaka prioritize the development of Cobots—robots designed to work alongside humans safely without cages or extensive barriers. This requires sophisticated force-torque sensing and intuitive interface design.</w:t>
      </w:r>
    </w:p>
    <w:bookmarkEnd w:id="24"/>
    <w:bookmarkEnd w:id="25"/>
    <w:bookmarkStart w:id="29" w:name="the-unique-context-of-japan-osaka"/>
    <w:p>
      <w:pPr>
        <w:pStyle w:val="Heading2"/>
      </w:pPr>
      <w:r>
        <w:t xml:space="preserve">3. The Unique Context of Japan Osaka</w:t>
      </w:r>
    </w:p>
    <w:p>
      <w:pPr>
        <w:pStyle w:val="FirstParagraph"/>
      </w:pPr>
      <w:r>
        <w:t xml:space="preserve">To fully understand the output of a Mechatronics Engineer, one must understand the environment of Japan Osaka. This region possesses distinct characteristics that shape engineering methodologies.</w:t>
      </w:r>
    </w:p>
    <w:bookmarkStart w:id="26" w:name="the-legacy-of-manufacturing-excellence"/>
    <w:p>
      <w:pPr>
        <w:pStyle w:val="Heading3"/>
      </w:pPr>
      <w:r>
        <w:t xml:space="preserve">3.1 The Legacy of Manufacturing Excellence</w:t>
      </w:r>
    </w:p>
    <w:p>
      <w:pPr>
        <w:pStyle w:val="FirstParagraph"/>
      </w:pPr>
      <w:r>
        <w:t xml:space="preserve">JAPAN OSAKA has a deep-rooted history in precision manufacturing, particularly in plastics, metals, and food processing machinery. The Mechatronics Engineer here often acts as a custodian of this legacy while introducing digital transformation (DX). This involves retrofitting older mechanical systems with modern electronic controllers—a process that requires respect for traditional techniques alongside technical innovation.</w:t>
      </w:r>
    </w:p>
    <w:bookmarkEnd w:id="26"/>
    <w:bookmarkStart w:id="27" w:name="smart-city-initiatives-osaka-kosen"/>
    <w:p>
      <w:pPr>
        <w:pStyle w:val="Heading3"/>
      </w:pPr>
      <w:r>
        <w:t xml:space="preserve">3.2 Smart City Initiatives: Osaka Kosen</w:t>
      </w:r>
    </w:p>
    <w:p>
      <w:pPr>
        <w:pStyle w:val="FirstParagraph"/>
      </w:pPr>
      <w:r>
        <w:t xml:space="preserve">The Osaka Metropolitan Government has launched the "Kosen" project, aiming to realize a society where technology resolves social issues. Mechatronics Engineers are at the forefront of this initiative. They develop integrated solutions for transportation logistics, waste management, and disaster prevention systems. For instance, autonomous delivery robots navigating the bustling streets of Namba or Umeda are a direct result of sophisticated mechatronic design tailored to complex pedestrian environments.</w:t>
      </w:r>
    </w:p>
    <w:bookmarkEnd w:id="27"/>
    <w:bookmarkStart w:id="28" w:name="cultural-sensitivity-in-design"/>
    <w:p>
      <w:pPr>
        <w:pStyle w:val="Heading3"/>
      </w:pPr>
      <w:r>
        <w:t xml:space="preserve">3.3 Cultural Sensitivity in Design</w:t>
      </w:r>
    </w:p>
    <w:p>
      <w:pPr>
        <w:pStyle w:val="FirstParagraph"/>
      </w:pPr>
      <w:r>
        <w:t xml:space="preserve">A critical, often overlooked aspect of being a Mechatronics Engineer in Japan Osaka is cultural intelligence. Engineering solutions must align with the social values of harmony and efficiency. Interfaces must be intuitive for operators who may have varying levels of technical literacy, and safety protocols must reflect a high degree of trust between human workers and automated systems.</w:t>
      </w:r>
    </w:p>
    <w:bookmarkEnd w:id="28"/>
    <w:bookmarkEnd w:id="29"/>
    <w:bookmarkStart w:id="30" w:name="Xf4edaa27c38d677774c48f4c026d29f39ff8047"/>
    <w:p>
      <w:pPr>
        <w:pStyle w:val="Heading2"/>
      </w:pPr>
      <w:r>
        <w:t xml:space="preserve">4. Challenges Facing Mechatronics Engineers in Japan Osaka</w:t>
      </w:r>
    </w:p>
    <w:p>
      <w:pPr>
        <w:pStyle w:val="FirstParagraph"/>
      </w:pPr>
      <w:r>
        <w:t xml:space="preserve">Despite the advancements, several hurdles remain:</w:t>
      </w:r>
    </w:p>
    <w:p>
      <w:pPr>
        <w:numPr>
          <w:ilvl w:val="0"/>
          <w:numId w:val="1001"/>
        </w:numPr>
        <w:pStyle w:val="Compact"/>
      </w:pPr>
      <w:r>
        <w:rPr>
          <w:bCs/>
          <w:b/>
        </w:rPr>
        <w:t xml:space="preserve">Talent Shortage:</w:t>
      </w:r>
      <w:r>
        <w:br/>
      </w:r>
      <w:r>
        <w:t xml:space="preserve">There is a significant gap between the demand for skilled Mechatronics Engineers and the available workforce. Universities in Japan Osaka are working to bridge this gap, but industry-academia collaboration needs strengthening.</w:t>
      </w:r>
    </w:p>
    <w:p>
      <w:pPr>
        <w:numPr>
          <w:ilvl w:val="0"/>
          <w:numId w:val="1001"/>
        </w:numPr>
        <w:pStyle w:val="Compact"/>
      </w:pPr>
      <w:r>
        <w:rPr>
          <w:bCs/>
          <w:b/>
        </w:rPr>
        <w:t xml:space="preserve">Rapid Technological Obsolescence:</w:t>
      </w:r>
      <w:r>
        <w:br/>
      </w:r>
      <w:r>
        <w:t xml:space="preserve">The half-life of technical skills is shrinking. A Mechatronics Engineer must engage in continuous lifelong learning to keep pace with updates in IoT (Internet of Things) and 5G connectivity standards.</w:t>
      </w:r>
    </w:p>
    <w:p>
      <w:pPr>
        <w:numPr>
          <w:ilvl w:val="0"/>
          <w:numId w:val="1001"/>
        </w:numPr>
        <w:pStyle w:val="Compact"/>
      </w:pPr>
      <w:r>
        <w:rPr>
          <w:bCs/>
          <w:b/>
        </w:rPr>
        <w:t xml:space="preserve">Sustainability Pressures:</w:t>
      </w:r>
      <w:r>
        <w:br/>
      </w:r>
      <w:r>
        <w:t xml:space="preserve">Global environmental standards require Mechatronics Engineers to design for circularity. In Japan Osaka, this means creating machines that are not only efficient during operation but also recyclable at the end of their lifecycle.</w:t>
      </w:r>
    </w:p>
    <w:bookmarkEnd w:id="30"/>
    <w:bookmarkStart w:id="31" w:name="future-outlook"/>
    <w:p>
      <w:pPr>
        <w:pStyle w:val="Heading2"/>
      </w:pPr>
      <w:r>
        <w:t xml:space="preserve">5. Future Outlook</w:t>
      </w:r>
    </w:p>
    <w:p>
      <w:pPr>
        <w:pStyle w:val="FirstParagraph"/>
      </w:pPr>
      <w:r>
        <w:t xml:space="preserve">The future of the Mechatronics Engineer in Japan Osaka lies in deeper integration with sustainable technologies and broader societal applications. As Japan Osaka continues to host international events like Expo 2025, the demand for innovative mechatronic solutions will surge.</w:t>
      </w:r>
    </w:p>
    <w:p>
      <w:pPr>
        <w:pStyle w:val="BodyText"/>
      </w:pPr>
      <w:r>
        <w:t xml:space="preserve">We anticipate a rise in bio-mechatronics, where engineering intersects with biological systems for healthcare applications—a sector heavily invested in by Osaka’s research institutions. Furthermore, the role of the Mechatronics Engineer will likely evolve into that of a "System Architect," overseeing entire ecosystems of interconnected devices rather than individual machines.</w:t>
      </w:r>
    </w:p>
    <w:bookmarkEnd w:id="31"/>
    <w:bookmarkStart w:id="32" w:name="conclusion"/>
    <w:p>
      <w:pPr>
        <w:pStyle w:val="Heading2"/>
      </w:pPr>
      <w:r>
        <w:t xml:space="preserve">6. Conclusion</w:t>
      </w:r>
    </w:p>
    <w:p>
      <w:pPr>
        <w:pStyle w:val="FirstParagraph"/>
      </w:pPr>
      <w:r>
        <w:t xml:space="preserve">In conclusion, the Mechatronics Engineer is indispensable to the continued success and modernization of Japan Osaka. By combining rigorous engineering principles with an understanding of local industrial culture and social needs, these professionals drive the region toward a smarter, more sustainable future. The unique environment of Japan Osaka serves as both a testbed for innovation and a classroom for best practices in integrated systems engineering. As we look forward, supporting the education and empowerment of Mechatronics Engineers will be paramount for maintaining Japan Osaka’s status as a global leader in technology.</w:t>
      </w:r>
    </w:p>
    <w:bookmarkEnd w:id="32"/>
    <w:bookmarkStart w:id="33" w:name="references"/>
    <w:p>
      <w:pPr>
        <w:pStyle w:val="Heading2"/>
      </w:pPr>
      <w:r>
        <w:t xml:space="preserve">7. References</w:t>
      </w:r>
    </w:p>
    <w:p>
      <w:pPr>
        <w:pStyle w:val="FirstParagraph"/>
      </w:pPr>
      <w:r>
        <w:rPr>
          <w:iCs/>
          <w:i/>
        </w:rPr>
        <w:t xml:space="preserve">(Note: For the purposes of this conference paper simulation, references are illustrative.)</w:t>
      </w:r>
    </w:p>
    <w:p>
      <w:pPr>
        <w:numPr>
          <w:ilvl w:val="0"/>
          <w:numId w:val="1002"/>
        </w:numPr>
        <w:pStyle w:val="Compact"/>
      </w:pPr>
      <w:r>
        <w:t xml:space="preserve">National Institute of Technology, Japan Osaka Campus Reports on Industrial Automation.</w:t>
      </w:r>
    </w:p>
    <w:p>
      <w:pPr>
        <w:numPr>
          <w:ilvl w:val="0"/>
          <w:numId w:val="1002"/>
        </w:numPr>
        <w:pStyle w:val="Compact"/>
      </w:pPr>
      <w:r>
        <w:t xml:space="preserve">Oriental Land Company &amp; Osaka University Joint Studies on Robotics in Tourism.</w:t>
      </w:r>
    </w:p>
    <w:p>
      <w:pPr>
        <w:numPr>
          <w:ilvl w:val="0"/>
          <w:numId w:val="1002"/>
        </w:numPr>
        <w:pStyle w:val="Compact"/>
      </w:pPr>
      <w:r>
        <w:t xml:space="preserve">Japan Mechatronics Association (JMA) Annual White Paper 2023: Trends in Embedded Systems.</w:t>
      </w:r>
    </w:p>
    <w:p>
      <w:pPr>
        <w:numPr>
          <w:ilvl w:val="0"/>
          <w:numId w:val="1002"/>
        </w:numPr>
        <w:pStyle w:val="Compact"/>
      </w:pPr>
      <w:r>
        <w:t xml:space="preserve">METI (Ministry of Economy, Trade and Industry): Guidelines for Society 5.0 Implementation in Kansai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Mechatronics Engineering in Japan Osaka</dc:title>
  <dc:creator/>
  <dc:language>en</dc:language>
  <cp:keywords/>
  <dcterms:created xsi:type="dcterms:W3CDTF">2026-07-29T19:50:05Z</dcterms:created>
  <dcterms:modified xsi:type="dcterms:W3CDTF">2026-07-29T19:50:05Z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