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Bridging</w:t>
      </w:r>
      <w:r>
        <w:t xml:space="preserve"> </w:t>
      </w:r>
      <w:r>
        <w:t xml:space="preserve">Tradition</w:t>
      </w:r>
      <w:r>
        <w:t xml:space="preserve"> </w:t>
      </w:r>
      <w:r>
        <w:t xml:space="preserve">and</w:t>
      </w:r>
      <w:r>
        <w:t xml:space="preserve"> </w:t>
      </w:r>
      <w:r>
        <w:t xml:space="preserve">Innovation:</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Mechatronics</w:t>
      </w:r>
      <w:r>
        <w:t xml:space="preserve"> </w:t>
      </w:r>
      <w:r>
        <w:t xml:space="preserve">Engineer</w:t>
      </w:r>
      <w:r>
        <w:t xml:space="preserve"> </w:t>
      </w:r>
      <w:r>
        <w:t xml:space="preserve">in</w:t>
      </w:r>
      <w:r>
        <w:t xml:space="preserve"> </w:t>
      </w:r>
      <w:r>
        <w:t xml:space="preserve">Kuwait</w:t>
      </w:r>
      <w:r>
        <w:t xml:space="preserve"> </w:t>
      </w:r>
      <w:r>
        <w:t xml:space="preserve">City's</w:t>
      </w:r>
      <w:r>
        <w:t xml:space="preserve"> </w:t>
      </w:r>
      <w:r>
        <w:t xml:space="preserve">Industrial</w:t>
      </w:r>
      <w:r>
        <w:t xml:space="preserve"> </w:t>
      </w:r>
      <w:r>
        <w:t xml:space="preserve">Evolution</w:t>
      </w:r>
    </w:p>
    <w:bookmarkStart w:id="31" w:name="X4a051d1d9eb3ef19aeb506bb357938216ccc06f"/>
    <w:p>
      <w:pPr>
        <w:pStyle w:val="Heading1"/>
      </w:pPr>
      <w:r>
        <w:t xml:space="preserve">Bridging Tradition and Innovation: The Strategic Role of the Mechatronics Engineer in Kuwait City's Industrial Evolution</w:t>
      </w:r>
    </w:p>
    <w:p>
      <w:pPr>
        <w:pStyle w:val="FirstParagraph"/>
      </w:pPr>
      <w:r>
        <w:rPr>
          <w:bCs/>
          <w:b/>
        </w:rPr>
        <w:t xml:space="preserve">Author:</w:t>
      </w:r>
      <w:r>
        <w:t xml:space="preserve"> </w:t>
      </w:r>
      <w:r>
        <w:t xml:space="preserve">Engineering Research Group</w:t>
      </w:r>
      <w:r>
        <w:br/>
      </w:r>
      <w:r>
        <w:rPr>
          <w:iCs/>
          <w:i/>
        </w:rPr>
        <w:t xml:space="preserve">Affiliation: Department of Mechanical and Electrical Engineering, National Institute for Applied Sciences, Kuwait</w:t>
      </w:r>
    </w:p>
    <w:p>
      <w:pPr>
        <w:pStyle w:val="BodyText"/>
      </w:pPr>
      <w:r>
        <w:rPr>
          <w:bCs/>
          <w:b/>
        </w:rPr>
        <w:t xml:space="preserve">Date:</w:t>
      </w:r>
      <w:r>
        <w:t xml:space="preserve"> </w:t>
      </w:r>
      <w:r>
        <w:t xml:space="preserve">October 2023</w:t>
      </w:r>
      <w:r>
        <w:br/>
      </w:r>
      <w:r>
        <w:rPr>
          <w:iCs/>
          <w:i/>
        </w:rPr>
        <w:t xml:space="preserve">Presentation Venue: Kuwait City International Convention Center</w:t>
      </w:r>
    </w:p>
    <w:bookmarkStart w:id="20" w:name="abstract"/>
    <w:p>
      <w:pPr>
        <w:pStyle w:val="Heading3"/>
      </w:pPr>
      <w:r>
        <w:rPr>
          <w:bCs/>
          <w:b/>
        </w:rPr>
        <w:t xml:space="preserve">Abstract</w:t>
      </w:r>
    </w:p>
    <w:p>
      <w:pPr>
        <w:pStyle w:val="FirstParagraph"/>
      </w:pPr>
      <w:r>
        <w:t xml:space="preserve">This paper examines the pivotal role of the modern Mechatronics Engineer in driving industrial transformation within Kuwait City. As Kuwait transitions from a hydrocarbon-dependent economy to one diversified by innovation, as outlined in "Kuwait Vision 2035," the integration of mechanical systems, electronics, and computer control becomes paramount. This study analyzes how Mechatronics Engineers are currently reshaping infrastructure projects, smart city initiatives in Kuwait City, and renewable energy sectors. By providing a comprehensive overview of educational requirements and industry applications, this document highlights the necessity for localized engineering expertise to sustain long-term national development goals.</w:t>
      </w:r>
    </w:p>
    <w:bookmarkEnd w:id="20"/>
    <w:bookmarkStart w:id="21" w:name="introduction"/>
    <w:p>
      <w:pPr>
        <w:pStyle w:val="Heading2"/>
      </w:pPr>
      <w:r>
        <w:t xml:space="preserve">1. Introduction</w:t>
      </w:r>
    </w:p>
    <w:p>
      <w:pPr>
        <w:pStyle w:val="FirstParagraph"/>
      </w:pPr>
      <w:r>
        <w:t xml:space="preserve">The landscape of industrial engineering is undergoing a seismic shift globally, but nowhere is this transition more critical than in the Middle East. For decades, Kuwait has relied heavily on its vast oil reserves for economic stability. However, the future lies in diversification and technological self-sufficiency. At the heart of this transformation stands</w:t>
      </w:r>
      <w:r>
        <w:t xml:space="preserve"> </w:t>
      </w:r>
      <w:r>
        <w:rPr>
          <w:bCs/>
          <w:b/>
        </w:rPr>
        <w:t xml:space="preserve">Kuwait City</w:t>
      </w:r>
      <w:r>
        <w:t xml:space="preserve">, not merely as a geographical capital but as a symbolic and physical hub for national progress. Within this urban center, the emergence of advanced infrastructure projects requires a new breed of professional: the Mechatronics Engineer.</w:t>
      </w:r>
    </w:p>
    <w:p>
      <w:pPr>
        <w:pStyle w:val="BodyText"/>
      </w:pPr>
      <w:r>
        <w:t xml:space="preserve">A Mechatronics Engineer is an interdisciplinary professional who integrates mechanical engineering, electronic engineering, software engineering, and telecommunications. Unlike traditional engineers who may specialize in one domain, the Mechatronics Engineer designs systems that require seamless communication between hardware and software. In the context of</w:t>
      </w:r>
      <w:r>
        <w:t xml:space="preserve"> </w:t>
      </w:r>
      <w:r>
        <w:rPr>
          <w:bCs/>
          <w:b/>
        </w:rPr>
        <w:t xml:space="preserve">Kuwait City</w:t>
      </w:r>
      <w:r>
        <w:t xml:space="preserve">, these professionals are essential for implementing smart grid technologies, automated transportation systems, and intelligent building management solutions.</w:t>
      </w:r>
    </w:p>
    <w:bookmarkEnd w:id="21"/>
    <w:bookmarkStart w:id="22" w:name="X5e465b89bcbbef14e05dbce2e9c4aa7bee82586"/>
    <w:p>
      <w:pPr>
        <w:pStyle w:val="Heading2"/>
      </w:pPr>
      <w:r>
        <w:t xml:space="preserve">2. The Context: Kuwait Vision 2035 and National Development</w:t>
      </w:r>
    </w:p>
    <w:p>
      <w:pPr>
        <w:pStyle w:val="FirstParagraph"/>
      </w:pPr>
      <w:r>
        <w:t xml:space="preserve">To understand the demand for a Mechatronics Engineer in this region, one must first understand the macroeconomic environment. "Kuwait Vision 2035," also known as the New Era plan, explicitly states goals to diversify the economy and improve public services through technology. A significant portion of these goals revolves around modernizing</w:t>
      </w:r>
      <w:r>
        <w:t xml:space="preserve"> </w:t>
      </w:r>
      <w:r>
        <w:rPr>
          <w:bCs/>
          <w:b/>
        </w:rPr>
        <w:t xml:space="preserve">Kuwait City’s</w:t>
      </w:r>
      <w:r>
        <w:t xml:space="preserve"> </w:t>
      </w:r>
      <w:r>
        <w:t xml:space="preserve">infrastructure.</w:t>
      </w:r>
    </w:p>
    <w:p>
      <w:pPr>
        <w:pStyle w:val="BodyText"/>
      </w:pPr>
      <w:r>
        <w:t xml:space="preserve">The vision calls for investments in renewable energy, particularly solar power, which is abundant in the region. The design, installation, and maintenance of photovoltaic systems with automated tracking mechanisms are classic examples of mechatronic applications. Furthermore, the push to create a "Smart City" environment requires sensors embedded in infrastructure to monitor traffic flow, air quality (a pressing issue due to dust storms), and energy consumption. These data streams require sophisticated processing units designed by Mechatronics Engineers.</w:t>
      </w:r>
    </w:p>
    <w:bookmarkEnd w:id="22"/>
    <w:bookmarkStart w:id="26" w:name="key-areas-of-application-in-kuwait-city"/>
    <w:p>
      <w:pPr>
        <w:pStyle w:val="Heading2"/>
      </w:pPr>
      <w:r>
        <w:t xml:space="preserve">3. Key Areas of Application in Kuwait City</w:t>
      </w:r>
    </w:p>
    <w:bookmarkStart w:id="23" w:name="Xf5c90b2e16a5dcb16c0dc007472732827566fa3"/>
    <w:p>
      <w:pPr>
        <w:pStyle w:val="Heading3"/>
      </w:pPr>
      <w:r>
        <w:t xml:space="preserve">3.1 Smart Infrastructure and Building Automation</w:t>
      </w:r>
    </w:p>
    <w:p>
      <w:pPr>
        <w:pStyle w:val="FirstParagraph"/>
      </w:pPr>
      <w:r>
        <w:t xml:space="preserve">Kuwait City is witnessing a construction boom, with new administrative districts and residential towers rising rapidly. Traditional HVAC (Heating, Ventilation, and Air Conditioning) systems are being replaced by intelligent environmental control systems that rely on mechatronic sensors to optimize energy usage. A Mechatronics Engineer is tasked with programming these systems to respond dynamically to external weather conditions and internal occupancy levels. This not only reduces the carbon footprint but also significantly lowers operational costs for building owners.</w:t>
      </w:r>
    </w:p>
    <w:bookmarkEnd w:id="23"/>
    <w:bookmarkStart w:id="24" w:name="renewable-energy-systems"/>
    <w:p>
      <w:pPr>
        <w:pStyle w:val="Heading3"/>
      </w:pPr>
      <w:r>
        <w:t xml:space="preserve">3.2 Renewable Energy Systems</w:t>
      </w:r>
    </w:p>
    <w:p>
      <w:pPr>
        <w:pStyle w:val="FirstParagraph"/>
      </w:pPr>
      <w:r>
        <w:t xml:space="preserve">The Al Zour Solar Power Plant, a flagship project contributing to Kuwait's energy mix, represents a massive undertaking requiring high-level engineering integration. Mechatronics Engineers play a crucial role here in designing the automated cleaning robots used to maintain solar panels amidst frequent sandstorms. These robots must navigate complex terrains, detect obstacles using computer vision (software/electronics), and manipulate mechanical arms for cleaning. The development of such autonomous systems is vital for maintaining efficiency in Kuwait’s harsh climate.</w:t>
      </w:r>
    </w:p>
    <w:bookmarkEnd w:id="24"/>
    <w:bookmarkStart w:id="25" w:name="transportation-and-logistics"/>
    <w:p>
      <w:pPr>
        <w:pStyle w:val="Heading3"/>
      </w:pPr>
      <w:r>
        <w:t xml:space="preserve">3.3 Transportation and Logistics</w:t>
      </w:r>
    </w:p>
    <w:p>
      <w:pPr>
        <w:pStyle w:val="FirstParagraph"/>
      </w:pPr>
      <w:r>
        <w:t xml:space="preserve">Traffic congestion in Kuwait City remains a challenge. The government’s interest in automated public transit solutions and smart traffic light systems relies heavily on mechatronic principles. Engineers must design control algorithms that synchronize traffic lights based on real-time data from vehicle sensors. Additionally, as the logistics sector grows, the automation of warehouses and distribution centers within</w:t>
      </w:r>
      <w:r>
        <w:t xml:space="preserve"> </w:t>
      </w:r>
      <w:r>
        <w:rPr>
          <w:bCs/>
          <w:b/>
        </w:rPr>
        <w:t xml:space="preserve">Kuwait City</w:t>
      </w:r>
      <w:r>
        <w:t xml:space="preserve">’s industrial areas requires robotic arms guided by precise software controls, a direct application of mechatronics.</w:t>
      </w:r>
    </w:p>
    <w:bookmarkEnd w:id="25"/>
    <w:bookmarkEnd w:id="26"/>
    <w:bookmarkStart w:id="27" w:name="Xa0cd4971304c52638631f593154f55ee7694cdb"/>
    <w:p>
      <w:pPr>
        <w:pStyle w:val="Heading2"/>
      </w:pPr>
      <w:r>
        <w:t xml:space="preserve">4. Educational and Professional Requirements</w:t>
      </w:r>
    </w:p>
    <w:p>
      <w:pPr>
        <w:pStyle w:val="FirstParagraph"/>
      </w:pPr>
      <w:r>
        <w:t xml:space="preserve">The role of a Mechatronics Engineer is distinct from that of a pure mechanical or electrical engineer due to its interdisciplinary nature. In Kuwait, universities are increasingly offering specialized degrees in this field to meet the growing demand. The curriculum typically includes:</w:t>
      </w:r>
    </w:p>
    <w:p>
      <w:pPr>
        <w:numPr>
          <w:ilvl w:val="0"/>
          <w:numId w:val="1001"/>
        </w:numPr>
        <w:pStyle w:val="Compact"/>
      </w:pPr>
      <w:r>
        <w:rPr>
          <w:bCs/>
          <w:b/>
        </w:rPr>
        <w:t xml:space="preserve">Mechanical Design:</w:t>
      </w:r>
      <w:r>
        <w:t xml:space="preserve"> </w:t>
      </w:r>
      <w:r>
        <w:t xml:space="preserve">CAD modeling and kinematics.</w:t>
      </w:r>
    </w:p>
    <w:p>
      <w:pPr>
        <w:numPr>
          <w:ilvl w:val="0"/>
          <w:numId w:val="1001"/>
        </w:numPr>
        <w:pStyle w:val="Compact"/>
      </w:pPr>
      <w:r>
        <w:rPr>
          <w:bCs/>
          <w:b/>
        </w:rPr>
        <w:t xml:space="preserve">Electronics:</w:t>
      </w:r>
      <w:r>
        <w:t xml:space="preserve"> </w:t>
      </w:r>
      <w:r>
        <w:t xml:space="preserve">Circuit design, microcontrollers, and signal processing.</w:t>
      </w:r>
    </w:p>
    <w:p>
      <w:pPr>
        <w:numPr>
          <w:ilvl w:val="0"/>
          <w:numId w:val="1001"/>
        </w:numPr>
        <w:pStyle w:val="Compact"/>
      </w:pPr>
      <w:r>
        <w:rPr>
          <w:bCs/>
          <w:b/>
        </w:rPr>
        <w:t xml:space="preserve">Sensors and Actuators:</w:t>
      </w:r>
    </w:p>
    <w:p>
      <w:pPr>
        <w:numPr>
          <w:ilvl w:val="0"/>
          <w:numId w:val="1001"/>
        </w:numPr>
        <w:pStyle w:val="Compact"/>
      </w:pPr>
      <w:r>
        <w:rPr>
          <w:bCs/>
          <w:b/>
        </w:rPr>
        <w:t xml:space="preserve">Programming:</w:t>
      </w:r>
      <w:r>
        <w:t xml:space="preserve"> </w:t>
      </w:r>
      <w:r>
        <w:t xml:space="preserve">C++, Python, or MATLAB for control system development.</w:t>
      </w:r>
    </w:p>
    <w:p>
      <w:pPr>
        <w:pStyle w:val="FirstParagraph"/>
      </w:pPr>
      <w:r>
        <w:t xml:space="preserve">In Kuwait City, there is a concerted effort by local industries to hire graduates from these programs. However, practical experience remains a barrier. Therefore, collaboration between academic institutions in</w:t>
      </w:r>
      <w:r>
        <w:t xml:space="preserve"> </w:t>
      </w:r>
      <w:r>
        <w:rPr>
          <w:bCs/>
          <w:b/>
        </w:rPr>
        <w:t xml:space="preserve">Kuwait City</w:t>
      </w:r>
      <w:r>
        <w:t xml:space="preserve"> </w:t>
      </w:r>
      <w:r>
        <w:t xml:space="preserve">and private sector partners is essential to provide internships that expose students to real-world mechatronic challenges.</w:t>
      </w:r>
    </w:p>
    <w:bookmarkEnd w:id="27"/>
    <w:bookmarkStart w:id="28" w:name="challenges-and-future-outlook"/>
    <w:p>
      <w:pPr>
        <w:pStyle w:val="Heading2"/>
      </w:pPr>
      <w:r>
        <w:t xml:space="preserve">5. Challenges and Future Outlook</w:t>
      </w:r>
    </w:p>
    <w:p>
      <w:pPr>
        <w:pStyle w:val="FirstParagraph"/>
      </w:pPr>
      <w:r>
        <w:t xml:space="preserve">Despite the clear benefits, there are challenges. The primary hurdle is the rapid pace of technological change versus the static nature of some regulatory frameworks in Kuwait. Additionally, there is a cultural shift required where stakeholders value preventive maintenance through predictive analytics (enabled by mechatronics) over reactive repairs.</w:t>
      </w:r>
    </w:p>
    <w:p>
      <w:pPr>
        <w:pStyle w:val="BodyText"/>
      </w:pPr>
      <w:r>
        <w:t xml:space="preserve">Furthermore, the integration of Artificial Intelligence into mechatronic systems is an emerging trend. A Mechatronics Engineer in Kuwait City must be prepared to work with AI-driven models that predict equipment failure before it happens. This requires continuous professional development and a commitment to lifelong learning.</w:t>
      </w:r>
    </w:p>
    <w:bookmarkEnd w:id="28"/>
    <w:bookmarkStart w:id="29" w:name="conclusion"/>
    <w:p>
      <w:pPr>
        <w:pStyle w:val="Heading2"/>
      </w:pPr>
      <w:r>
        <w:t xml:space="preserve">6. Conclusion</w:t>
      </w:r>
    </w:p>
    <w:p>
      <w:pPr>
        <w:pStyle w:val="FirstParagraph"/>
      </w:pPr>
      <w:r>
        <w:t xml:space="preserve">The transition of Kuwait towards a knowledge-based economy is not just an economic necessity but an engineering imperative. The Mechatronics Engineer serves as the linchpin in this transition, bridging the gap between physical infrastructure and digital intelligence. In</w:t>
      </w:r>
      <w:r>
        <w:t xml:space="preserve"> </w:t>
      </w:r>
      <w:r>
        <w:rPr>
          <w:bCs/>
          <w:b/>
        </w:rPr>
        <w:t xml:space="preserve">Kuwait City</w:t>
      </w:r>
      <w:r>
        <w:t xml:space="preserve">, where modernization is visible in every new skyscraper and solar farm, these professionals are redefining what is possible.</w:t>
      </w:r>
    </w:p>
    <w:p>
      <w:pPr>
        <w:pStyle w:val="BodyText"/>
      </w:pPr>
      <w:r>
        <w:t xml:space="preserve">As we look to the future, the investment in training more Mechatronics Engineers must continue. By fostering a robust ecosystem that supports innovation, research, and practical application in</w:t>
      </w:r>
      <w:r>
        <w:t xml:space="preserve"> </w:t>
      </w:r>
      <w:r>
        <w:rPr>
          <w:bCs/>
          <w:b/>
        </w:rPr>
        <w:t xml:space="preserve">Kuwait City</w:t>
      </w:r>
      <w:r>
        <w:t xml:space="preserve">, Kuwait can ensure that its development remains sustainable, efficient, and globally competitive. The Mechatronics Engineer is no longer just an option for industrial growth; they are a fundamental requirement for the realization of Kuwait Vision 2035.</w:t>
      </w:r>
    </w:p>
    <w:bookmarkEnd w:id="29"/>
    <w:bookmarkStart w:id="30" w:name="references"/>
    <w:p>
      <w:pPr>
        <w:pStyle w:val="Heading2"/>
      </w:pPr>
      <w:r>
        <w:t xml:space="preserve">7. References</w:t>
      </w:r>
    </w:p>
    <w:p>
      <w:pPr>
        <w:numPr>
          <w:ilvl w:val="0"/>
          <w:numId w:val="1002"/>
        </w:numPr>
        <w:pStyle w:val="Compact"/>
      </w:pPr>
      <w:r>
        <w:t xml:space="preserve">Kuwait Ministry of Planning, "Kuwait Vision 2035: The New Era," State of Kuwait, 2014.</w:t>
      </w:r>
    </w:p>
    <w:p>
      <w:pPr>
        <w:numPr>
          <w:ilvl w:val="0"/>
          <w:numId w:val="1002"/>
        </w:numPr>
        <w:pStyle w:val="Compact"/>
      </w:pPr>
      <w:r>
        <w:t xml:space="preserve">Institute of Electrical and Electronics Engineers (IEEE), "Global Trends in Mechatronics Engineering Education," IEEE Transactions on Education, Vol. 64, No. 3, pp. 15-20.</w:t>
      </w:r>
    </w:p>
    <w:p>
      <w:pPr>
        <w:numPr>
          <w:ilvl w:val="0"/>
          <w:numId w:val="1002"/>
        </w:numPr>
        <w:pStyle w:val="Compact"/>
      </w:pPr>
      <w:r>
        <w:t xml:space="preserve">Ahmed, M., &amp; Al-Sabah, R., "Smart City Implementation Strategies in Gulf Cooperation Council Countries," Journal of Urban Technology, Vol. 28(2), pp.45-67.</w:t>
      </w:r>
    </w:p>
    <w:p>
      <w:pPr>
        <w:numPr>
          <w:ilvl w:val="0"/>
          <w:numId w:val="1002"/>
        </w:numPr>
        <w:pStyle w:val="Compact"/>
      </w:pPr>
      <w:r>
        <w:t xml:space="preserve">Kuwait Public Authority for Applied Education and Training (PAAET), "Annual Report on Engineering Graduates," Kuwait City, 2022.</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Bridging Tradition and Innovation: The Strategic Role of the Mechatronics Engineer in Kuwait City's Industrial Evolution</dc:title>
  <dc:creator/>
  <dc:language>en</dc:language>
  <cp:keywords/>
  <dcterms:created xsi:type="dcterms:W3CDTF">2026-07-29T13:19:18Z</dcterms:created>
  <dcterms:modified xsi:type="dcterms:W3CDTF">2026-07-29T13:19:18Z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