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Transformation</w:t>
      </w:r>
      <w:r>
        <w:t xml:space="preserve"> </w:t>
      </w:r>
      <w:r>
        <w:t xml:space="preserve">of</w:t>
      </w:r>
      <w:r>
        <w:t xml:space="preserve"> </w:t>
      </w:r>
      <w:r>
        <w:t xml:space="preserve">Myanmar</w:t>
      </w:r>
      <w:r>
        <w:t xml:space="preserve"> </w:t>
      </w:r>
      <w:r>
        <w:t xml:space="preserve">Yangon</w:t>
      </w:r>
    </w:p>
    <w:bookmarkStart w:id="30" w:name="Xe339eeed2b36d73365a86f7fa8c086744a31fd0"/>
    <w:p>
      <w:pPr>
        <w:pStyle w:val="Heading1"/>
      </w:pPr>
      <w:r>
        <w:t xml:space="preserve">The Role of the Mechatronics Engineer in the Industrial Transformation of Myanmar Yangon</w:t>
      </w:r>
    </w:p>
    <w:p>
      <w:pPr>
        <w:pStyle w:val="FirstParagraph"/>
      </w:pPr>
      <w:r>
        <w:rPr>
          <w:bCs/>
          <w:b/>
        </w:rPr>
        <w:t xml:space="preserve">Presentation Draft for International Symposium on Engineering and Development</w:t>
      </w:r>
    </w:p>
    <w:p>
      <w:pPr>
        <w:pStyle w:val="BodyText"/>
      </w:pPr>
      <w:r>
        <w:rPr>
          <w:iCs/>
          <w:i/>
        </w:rPr>
        <w:t xml:space="preserve">Prepared for stakeholders and academic institutions in Myanmar Yangon</w:t>
      </w:r>
    </w:p>
    <w:bookmarkStart w:id="20" w:name="abstract"/>
    <w:p>
      <w:pPr>
        <w:pStyle w:val="Heading3"/>
      </w:pPr>
      <w:r>
        <w:t xml:space="preserve">Abstract</w:t>
      </w:r>
    </w:p>
    <w:p>
      <w:pPr>
        <w:pStyle w:val="FirstParagraph"/>
      </w:pPr>
      <w:r>
        <w:t xml:space="preserve">This paper examines the critical role of the Mechatronics Engineer in driving industrial modernization within the rapidly evolving economic landscape of Myanmar Yangon. As Yangon transitions from a traditional market-based economy toward a more industrially integrated model, the demand for interdisciplinary engineering solutions has never been higher. This document explores how mechatronics—integrating mechanical engineering, electronics, computer science, and telecommunications—serves as the backbone for automation in manufacturing, sustainable energy management in urban infrastructure, and agricultural mechanization. We argue that cultivating a robust workforce of Mechatronics Engineers is not merely an academic goal but a national imperative for Myanmar Yangon to achieve sustainable economic growth and regional competitiveness.</w:t>
      </w:r>
    </w:p>
    <w:bookmarkEnd w:id="20"/>
    <w:bookmarkStart w:id="21" w:name="X46e2916fd6226e2a10c7ba949af3dc4d71ad3bf"/>
    <w:p>
      <w:pPr>
        <w:pStyle w:val="Heading2"/>
      </w:pPr>
      <w:r>
        <w:t xml:space="preserve">1. Introduction: The Context of Myanmar Yangon</w:t>
      </w:r>
    </w:p>
    <w:p>
      <w:pPr>
        <w:pStyle w:val="FirstParagraph"/>
      </w:pPr>
      <w:r>
        <w:t xml:space="preserve">The city of Myanmar Yangon stands at a pivotal juncture in its history. As the former capital and current commercial hub, it is experiencing a renaissance in infrastructure development, manufacturing capabilities, and technological adoption. However, this growth brings with it significant challenges regarding efficiency, sustainability, and workforce readiness. Traditional labor-intensive methods are no longer sufficient to meet the demands of global supply chains or local consumption patterns.</w:t>
      </w:r>
    </w:p>
    <w:p>
      <w:pPr>
        <w:pStyle w:val="BodyText"/>
      </w:pPr>
      <w:r>
        <w:t xml:space="preserve">In this context, the definition of a Mechatronics Engineer becomes particularly relevant for Myanmar Yangon. Unlike traditional mechanical engineers who focus solely on hardware structures or electrical engineers who focus exclusively on circuits, a Mechatronics Engineer possesses a hybrid skill set. They understand how to design smart systems where physical mechanisms are controlled by digital logic. For the specific socio-economic environment of Myanmar Yangon, this multidisciplinary approach is essential for solving complex problems that single-discipline experts cannot address alone.</w:t>
      </w:r>
    </w:p>
    <w:bookmarkEnd w:id="21"/>
    <w:bookmarkStart w:id="22" w:name="Xdccf172c355ca2c913315b1e27e8a2d548ab9a7"/>
    <w:p>
      <w:pPr>
        <w:pStyle w:val="Heading2"/>
      </w:pPr>
      <w:r>
        <w:t xml:space="preserve">2. Defining the Mechatronics Engineer in a Developing Economy</w:t>
      </w:r>
    </w:p>
    <w:p>
      <w:pPr>
        <w:pStyle w:val="FirstParagraph"/>
      </w:pPr>
      <w:r>
        <w:t xml:space="preserve">To understand why this profession is vital, we must first define its scope within the local context. A Mechatronics Engineer is not just a technician; they are system integrators. In Myanmar Yangon, where supply chains can be fragmented and access to high-end imported technology may be inconsistent, the ability to design adaptable and repairable systems is crucial.</w:t>
      </w:r>
    </w:p>
    <w:p>
      <w:pPr>
        <w:pStyle w:val="BodyText"/>
      </w:pPr>
      <w:r>
        <w:t xml:space="preserve">The curriculum for such an engineer typically includes:</w:t>
      </w:r>
    </w:p>
    <w:p>
      <w:pPr>
        <w:numPr>
          <w:ilvl w:val="0"/>
          <w:numId w:val="1001"/>
        </w:numPr>
        <w:pStyle w:val="Compact"/>
      </w:pPr>
      <w:r>
        <w:rPr>
          <w:bCs/>
          <w:b/>
        </w:rPr>
        <w:t xml:space="preserve">Mechanical Design:</w:t>
      </w:r>
      <w:r>
        <w:t xml:space="preserve"> </w:t>
      </w:r>
      <w:r>
        <w:t xml:space="preserve">Understanding kinematics, dynamics, and materials science.</w:t>
      </w:r>
    </w:p>
    <w:p>
      <w:pPr>
        <w:numPr>
          <w:ilvl w:val="0"/>
          <w:numId w:val="1001"/>
        </w:numPr>
        <w:pStyle w:val="Compact"/>
      </w:pPr>
      <w:r>
        <w:rPr>
          <w:bCs/>
          <w:b/>
        </w:rPr>
        <w:t xml:space="preserve">Electrical Systems:</w:t>
      </w:r>
    </w:p>
    <w:p>
      <w:pPr>
        <w:numPr>
          <w:ilvl w:val="0"/>
          <w:numId w:val="1001"/>
        </w:numPr>
        <w:pStyle w:val="Compact"/>
      </w:pPr>
      <w:r>
        <w:rPr>
          <w:bCs/>
          <w:b/>
        </w:rPr>
        <w:t xml:space="preserve">Computer Control:</w:t>
      </w:r>
      <w:r>
        <w:t xml:space="preserve">Coding microcontrollers (such as Arduino or Raspberry Pi), PLCs (Programmable Logic Controllers), and industrial robotics interfaces.</w:t>
      </w:r>
    </w:p>
    <w:p>
      <w:pPr>
        <w:numPr>
          <w:ilvl w:val="0"/>
          <w:numId w:val="1001"/>
        </w:numPr>
        <w:pStyle w:val="Compact"/>
      </w:pPr>
      <w:r>
        <w:rPr>
          <w:bCs/>
          <w:b/>
        </w:rPr>
        <w:t xml:space="preserve">Sensor Integration:</w:t>
      </w:r>
      <w:r>
        <w:t xml:space="preserve">Selecting and calibrating devices to monitor physical parameters like temperature, pressure, and position.</w:t>
      </w:r>
    </w:p>
    <w:p>
      <w:pPr>
        <w:pStyle w:val="FirstParagraph"/>
      </w:pPr>
      <w:r>
        <w:t xml:space="preserve">In Myanmar Yangon, the Mechatronics Engineer acts as a bridge between theoretical engineering principles and practical, on-the-ground application. They are capable of retrofitting older machinery with modern sensors or designing entirely new automated workflows from scratch.</w:t>
      </w:r>
    </w:p>
    <w:bookmarkEnd w:id="22"/>
    <w:bookmarkStart w:id="26" w:name="Xd5f7330e28929ef43f65e55cf3c28a86a6398c2"/>
    <w:p>
      <w:pPr>
        <w:pStyle w:val="Heading2"/>
      </w:pPr>
      <w:r>
        <w:t xml:space="preserve">3. Key Sectors for Application in Myanmar Yangon</w:t>
      </w:r>
    </w:p>
    <w:p>
      <w:pPr>
        <w:pStyle w:val="FirstParagraph"/>
      </w:pPr>
      <w:r>
        <w:t xml:space="preserve">The impact of Mechatronics Engineers in Myanmar Yangon can be observed across three primary sectors: Manufacturing, Urban Infrastructure, and Agriculture.</w:t>
      </w:r>
    </w:p>
    <w:bookmarkStart w:id="23" w:name="modernizing-the-manufacturing-sector"/>
    <w:p>
      <w:pPr>
        <w:pStyle w:val="Heading3"/>
      </w:pPr>
      <w:r>
        <w:t xml:space="preserve">3.1 Modernizing the Manufacturing Sector</w:t>
      </w:r>
    </w:p>
    <w:p>
      <w:pPr>
        <w:pStyle w:val="FirstParagraph"/>
      </w:pPr>
      <w:r>
        <w:t xml:space="preserve">Yangon is home to a burgeoning textile, garment, and food processing industry. To compete with neighboring countries in Southeast Asia that have already automated significant portions of their production lines, local factories must modernize. Mechatronics Engineers are needed to implement automation systems such as conveyor belt optimization, quality control via computer vision, and robotic assembly cells. By integrating mechatronic solutions, manufacturers in Myanmar Yangon can reduce waste, improve precision, and increase output consistency.</w:t>
      </w:r>
    </w:p>
    <w:bookmarkEnd w:id="23"/>
    <w:bookmarkStart w:id="24" w:name="sustainable-urban-infrastructure"/>
    <w:p>
      <w:pPr>
        <w:pStyle w:val="Heading3"/>
      </w:pPr>
      <w:r>
        <w:t xml:space="preserve">3.2 Sustainable Urban Infrastructure</w:t>
      </w:r>
    </w:p>
    <w:p>
      <w:pPr>
        <w:pStyle w:val="FirstParagraph"/>
      </w:pPr>
      <w:r>
        <w:t xml:space="preserve">As a megacity facing issues related to traffic congestion, waste management, and energy consumption, Myanmar Yangon requires smart infrastructure solutions. Mechatronics Engineers play a key role in developing Smart Grid technologies that balance electricity supply and demand more efficiently—a critical need given the region's historical power challenges. Furthermore, automated waste collection systems and intelligent traffic light controls are examples of mechatronic applications that can drastically improve the quality of life for residents in Myanmar Yangon.</w:t>
      </w:r>
    </w:p>
    <w:bookmarkEnd w:id="24"/>
    <w:bookmarkStart w:id="25" w:name="agricultural-mechanization"/>
    <w:p>
      <w:pPr>
        <w:pStyle w:val="Heading3"/>
      </w:pPr>
      <w:r>
        <w:t xml:space="preserve">3.3 Agricultural Mechanization</w:t>
      </w:r>
    </w:p>
    <w:p>
      <w:pPr>
        <w:pStyle w:val="FirstParagraph"/>
      </w:pPr>
      <w:r>
        <w:t xml:space="preserve">While Myanmar Yangon is an urban center, its economic stability is deeply tied to the agricultural productivity of the surrounding regions. Mechatronics Engineers can design low-cost, rugged automated systems for irrigation and harvesting that are suitable for smallholder farmers. Drones equipped with multispectral cameras, designed by mechatronic teams, can monitor crop health and optimize water usage. This application is particularly important for Myanmar Yangon as it seeks to reduce rural-urban migration by making agriculture more profitable and less labor-intensive.</w:t>
      </w:r>
    </w:p>
    <w:bookmarkEnd w:id="25"/>
    <w:bookmarkEnd w:id="26"/>
    <w:bookmarkStart w:id="27" w:name="challenges-and-educational-requirements"/>
    <w:p>
      <w:pPr>
        <w:pStyle w:val="Heading2"/>
      </w:pPr>
      <w:r>
        <w:t xml:space="preserve">4. Challenges and Educational Requirements</w:t>
      </w:r>
    </w:p>
    <w:p>
      <w:pPr>
        <w:pStyle w:val="FirstParagraph"/>
      </w:pPr>
      <w:r>
        <w:t xml:space="preserve">The adoption of mechatronics in Myanmar Yangon is not without its hurdles. There is a significant gap in specialized educational resources. While general engineering programs exist, few offer the integrated curriculum required to produce competent Mechatronics Engineers.</w:t>
      </w:r>
    </w:p>
    <w:p>
      <w:pPr>
        <w:pStyle w:val="BodyText"/>
      </w:pPr>
      <w:r>
        <w:t xml:space="preserve">To address this, local universities and technical colleges in Myanmar Yangon must prioritize:</w:t>
      </w:r>
    </w:p>
    <w:p>
      <w:pPr>
        <w:numPr>
          <w:ilvl w:val="0"/>
          <w:numId w:val="1002"/>
        </w:numPr>
        <w:pStyle w:val="Compact"/>
      </w:pPr>
      <w:r>
        <w:rPr>
          <w:bCs/>
          <w:b/>
        </w:rPr>
        <w:t xml:space="preserve">Interdisciplinary Faculty:</w:t>
      </w:r>
      <w:r>
        <w:t xml:space="preserve">Hiring teachers who can bridge the gap between mechanical and electrical departments.</w:t>
      </w:r>
    </w:p>
    <w:p>
      <w:pPr>
        <w:numPr>
          <w:ilvl w:val="0"/>
          <w:numId w:val="1002"/>
        </w:numPr>
        <w:pStyle w:val="Compact"/>
      </w:pPr>
      <w:r>
        <w:rPr>
          <w:bCs/>
          <w:b/>
        </w:rPr>
        <w:t xml:space="preserve">Laboratory Infrastructure:</w:t>
      </w:r>
      <w:r>
        <w:t xml:space="preserve">Investing in robotics kits, PLC simulators, and microcontroller labs that reflect real-world industrial environments.</w:t>
      </w:r>
    </w:p>
    <w:p>
      <w:pPr>
        <w:numPr>
          <w:ilvl w:val="0"/>
          <w:numId w:val="1002"/>
        </w:numPr>
        <w:pStyle w:val="Compact"/>
      </w:pPr>
      <w:r>
        <w:t xml:space="preserve">Industry Partnership:</w:t>
      </w:r>
    </w:p>
    <w:p>
      <w:pPr>
        <w:pStyle w:val="FirstParagraph"/>
      </w:pPr>
      <w:r>
        <w:t xml:space="preserve">The role of the Mechatronics Engineer is also challenged by the rapid pace of technological change. Continuous professional development is necessary to keep up with advancements in Artificial Intelligence (AI) and the Internet of Things (IoT), which are increasingly becoming part of mechatronic systems.</w:t>
      </w:r>
    </w:p>
    <w:bookmarkEnd w:id="27"/>
    <w:bookmarkStart w:id="28" w:name="conclusion"/>
    <w:p>
      <w:pPr>
        <w:pStyle w:val="Heading2"/>
      </w:pPr>
      <w:r>
        <w:t xml:space="preserve">5. Conclusion</w:t>
      </w:r>
    </w:p>
    <w:p>
      <w:pPr>
        <w:pStyle w:val="FirstParagraph"/>
      </w:pPr>
      <w:r>
        <w:t xml:space="preserve">In conclusion, the Mechatronics Engineer is a cornerstone profession for the future development of Myanmar Yangon. By combining mechanical precision with electronic intelligence and computer software, these professionals offer the tools necessary to modernize industry, enhance urban living standards, and boost agricultural efficiency.</w:t>
      </w:r>
    </w:p>
    <w:p>
      <w:pPr>
        <w:pStyle w:val="BodyText"/>
      </w:pPr>
      <w:r>
        <w:t xml:space="preserve">The transition of Myanmar Yangon into a more competitive global economy depends on its ability to cultivate this specific talent pool. Stakeholders in government, academia, and the private sector must collaborate to support the education and deployment of Mechatronics Engineers. Only through such integrated efforts can Myanmar Yangon harness the full potential of automation and smart technology, ensuring sustainable growth for generations to come.</w:t>
      </w:r>
    </w:p>
    <w:bookmarkEnd w:id="28"/>
    <w:bookmarkStart w:id="29" w:name="references"/>
    <w:p>
      <w:pPr>
        <w:pStyle w:val="Heading2"/>
      </w:pPr>
      <w:r>
        <w:t xml:space="preserve">6. References</w:t>
      </w:r>
    </w:p>
    <w:p>
      <w:pPr>
        <w:pStyle w:val="FirstParagraph"/>
      </w:pPr>
      <w:r>
        <w:rPr>
          <w:iCs/>
          <w:i/>
        </w:rPr>
        <w:t xml:space="preserve">(Note: This is a simulated conference paper structure. In a real academic submission, specific citations regarding Southeast Asian economic trends and engineering education standards would be included here.)</w:t>
      </w:r>
    </w:p>
    <w:p>
      <w:pPr>
        <w:numPr>
          <w:ilvl w:val="0"/>
          <w:numId w:val="1003"/>
        </w:numPr>
        <w:pStyle w:val="Compact"/>
      </w:pPr>
      <w:r>
        <w:t xml:space="preserve">Southeast Asia Economic Report on Industrial Automation.</w:t>
      </w:r>
    </w:p>
    <w:p>
      <w:pPr>
        <w:numPr>
          <w:ilvl w:val="0"/>
          <w:numId w:val="1003"/>
        </w:numPr>
        <w:pStyle w:val="Compact"/>
      </w:pPr>
      <w:r>
        <w:t xml:space="preserve">Global Mechatronics Trends in Emerging Markets.</w:t>
      </w:r>
    </w:p>
    <w:p>
      <w:pPr>
        <w:numPr>
          <w:ilvl w:val="0"/>
          <w:numId w:val="1003"/>
        </w:numPr>
        <w:pStyle w:val="Compact"/>
      </w:pPr>
      <w:r>
        <w:t xml:space="preserve">Myanmar Ministry of Industry Strategic Plans for Urban Development in Yangon.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Industrial Transformation of Myanmar Yangon</dc:title>
  <dc:creator/>
  <dc:language>en</dc:language>
  <cp:keywords/>
  <dcterms:created xsi:type="dcterms:W3CDTF">2026-07-29T13:36:15Z</dcterms:created>
  <dcterms:modified xsi:type="dcterms:W3CDTF">2026-07-29T13:36:15Z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