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Advancing</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Republic</w:t>
      </w:r>
      <w:r>
        <w:t xml:space="preserve"> </w:t>
      </w:r>
      <w:r>
        <w:t xml:space="preserve">of</w:t>
      </w:r>
      <w:r>
        <w:t xml:space="preserve"> </w:t>
      </w:r>
      <w:r>
        <w:t xml:space="preserve">Singapore</w:t>
      </w:r>
    </w:p>
    <w:bookmarkStart w:id="30" w:name="Xb1f622aa747ed0a702cc24a49e5253a45ce807f"/>
    <w:p>
      <w:pPr>
        <w:pStyle w:val="Heading1"/>
      </w:pPr>
      <w:r>
        <w:t xml:space="preserve">The Convergence of Automation, AI, and Precision Engineering:</w:t>
      </w:r>
      <w:r>
        <w:br/>
      </w:r>
      <w:r>
        <w:t xml:space="preserve">A Strategic Framework for Mechatronics Engineers in Singapore Singapore</w:t>
      </w:r>
    </w:p>
    <w:p>
      <w:pPr>
        <w:pStyle w:val="FirstParagraph"/>
      </w:pPr>
      <w:r>
        <w:rPr>
          <w:bCs/>
          <w:b/>
        </w:rPr>
        <w:t xml:space="preserve">Author:</w:t>
      </w:r>
      <w:r>
        <w:t xml:space="preserve"> </w:t>
      </w:r>
      <w:r>
        <w:t xml:space="preserve">Dr. Elena Tan</w:t>
      </w:r>
      <w:r>
        <w:br/>
      </w:r>
      <w:r>
        <w:rPr>
          <w:iCs/>
          <w:i/>
        </w:rPr>
        <w:t xml:space="preserve">Institute of Advanced Manufacturing &amp; Robotics</w:t>
      </w:r>
      <w:r>
        <w:br/>
      </w:r>
      <w:r>
        <w:rPr>
          <w:iCs/>
          <w:i/>
        </w:rPr>
        <w:t xml:space="preserve">Singapore Polytechnic / National University of Singapore Joint Initiative</w:t>
      </w:r>
    </w:p>
    <w:bookmarkStart w:id="20" w:name="abstract"/>
    <w:p>
      <w:pPr>
        <w:pStyle w:val="Heading2"/>
      </w:pPr>
      <w:r>
        <w:t xml:space="preserve">Abstract</w:t>
      </w:r>
    </w:p>
    <w:p>
      <w:pPr>
        <w:pStyle w:val="FirstParagraph"/>
      </w:pPr>
      <w:r>
        <w:t xml:space="preserve">This conference paper examines the critical role of the Mechatronics Engineer within the unique industrial and geographical context of Singapore Singapore. As a nation devoid of natural resources, Singapore has pivoted aggressively toward high-value manufacturing, biomedical sciences, and digital economies. This transition necessitates a workforce capable of integrating mechanical engineering, electronics control systems, computer science, and telecommunications. This paper analyzes how the Mechatronics Engineer serves as the linchpin in this ecosystem, addressing specific challenges related to space constraints in Singapore Singapore labor-intensive industries versus automation solutions. Through case studies of smart manufacturing hubs and autonomous logistics systems prevalent in this region, we propose a competency framework for future engineers. The findings suggest that success in the local market requires not only technical proficiency but also an adaptive mindset geared toward rapid prototyping and sustainable innovation.</w:t>
      </w:r>
    </w:p>
    <w:bookmarkEnd w:id="20"/>
    <w:bookmarkStart w:id="21" w:name="introduction"/>
    <w:p>
      <w:pPr>
        <w:pStyle w:val="Heading2"/>
      </w:pPr>
      <w:r>
        <w:t xml:space="preserve">1. Introduction</w:t>
      </w:r>
    </w:p>
    <w:p>
      <w:pPr>
        <w:pStyle w:val="FirstParagraph"/>
      </w:pPr>
      <w:r>
        <w:t xml:space="preserve">The global industrial landscape is undergoing a profound transformation, often referred to as Industry 4.0. However, the pace and nature of this adoption vary significantly by region due to local economic structures and policy frameworks. In the context of Singapore Singapore, the imperative for technological advancement is existential rather than merely competitive. With limited land area and an aging population, the city-state must maximize output per worker while maintaining global competitiveness in supply chain logistics.</w:t>
      </w:r>
    </w:p>
    <w:p>
      <w:pPr>
        <w:pStyle w:val="BodyText"/>
      </w:pPr>
      <w:r>
        <w:t xml:space="preserve">At the forefront of this transformation stands the Mechatronics Engineer. Unlike traditional engineers who may specialize in a single domain, the modern engineer must possess interdisciplinary expertise. In Singapore Singapore, where government initiatives such as "Smart Nation" drive digital integration across all sectors, the demand for professionals who can bridge the gap between physical machinery and digital intelligence is at an all-time high. This paper aims to define the specific contributions of these engineers within this dynamic locale.</w:t>
      </w:r>
    </w:p>
    <w:bookmarkEnd w:id="21"/>
    <w:bookmarkStart w:id="24" w:name="X76329812b8f369a7726e7fc4fcd3a0bea1ee8fe"/>
    <w:p>
      <w:pPr>
        <w:pStyle w:val="Heading2"/>
      </w:pPr>
      <w:r>
        <w:t xml:space="preserve">2. The Role of Mechatronics in Singapore's Economic Strategy</w:t>
      </w:r>
    </w:p>
    <w:p>
      <w:pPr>
        <w:pStyle w:val="FirstParagraph"/>
      </w:pPr>
      <w:r>
        <w:t xml:space="preserve">Singapore’s economic model relies heavily on its status as a global hub for trade, finance, and advanced manufacturing. For a Mechatronics Engineer operating in this environment, the primary objective is efficiency and precision. In sectors such as semiconductor fabrication and pharmaceuticals—key industries in Singapore Singapore—the margin for error is negligible.</w:t>
      </w:r>
    </w:p>
    <w:bookmarkStart w:id="22" w:name="advanced-manufacturing-systems"/>
    <w:p>
      <w:pPr>
        <w:pStyle w:val="Heading3"/>
      </w:pPr>
      <w:r>
        <w:t xml:space="preserve">2.1 Advanced Manufacturing Systems</w:t>
      </w:r>
    </w:p>
    <w:p>
      <w:pPr>
        <w:pStyle w:val="FirstParagraph"/>
      </w:pPr>
      <w:r>
        <w:t xml:space="preserve">The integration of robotics into manufacturing lines is not a luxury in Singapore; it is a necessity to offset labor shortages. Mechatronics Engineers are responsible for designing, installing, and maintaining these automated systems. This involves the synchronization of actuators (mechanical), sensors (electronic), and microcontrollers (computational). In the bustling industrial districts of Jurong Island and one-north in Singapore Singapore, engineers are tasked with creating "lights-out" factories that operate autonomously 24/7.</w:t>
      </w:r>
    </w:p>
    <w:bookmarkEnd w:id="22"/>
    <w:bookmarkStart w:id="23" w:name="urban-solutions-and-smart-cities"/>
    <w:p>
      <w:pPr>
        <w:pStyle w:val="Heading3"/>
      </w:pPr>
      <w:r>
        <w:t xml:space="preserve">2.2 Urban Solutions and Smart Cities</w:t>
      </w:r>
    </w:p>
    <w:p>
      <w:pPr>
        <w:pStyle w:val="FirstParagraph"/>
      </w:pPr>
      <w:r>
        <w:t xml:space="preserve">Beyond manufacturing, Mechatronics Engineers contribute to the urban fabric of Singapore Singapore. The city-state is a living laboratory for smart urban solutions. From automated waste collection systems in high-density housing estates to intelligent traffic management systems, the principles of mechatronics are embedded in daily life. Engineers here must design systems that are robust enough to handle tropical weather conditions while being efficient enough to meet strict energy consumption targets.</w:t>
      </w:r>
    </w:p>
    <w:bookmarkEnd w:id="23"/>
    <w:bookmarkEnd w:id="24"/>
    <w:bookmarkStart w:id="25" w:name="Xcaa3aeca9f945fc8243650d224bce8a0967ff81"/>
    <w:p>
      <w:pPr>
        <w:pStyle w:val="Heading2"/>
      </w:pPr>
      <w:r>
        <w:t xml:space="preserve">3. Key Competencies for Mechatronics Engineers</w:t>
      </w:r>
    </w:p>
    <w:p>
      <w:pPr>
        <w:pStyle w:val="FirstParagraph"/>
      </w:pPr>
      <w:r>
        <w:t xml:space="preserve">To thrive in the competitive landscape of Singapore Singapore, a Mechatronics Engineer must cultivate a specific set of skills. The interdisciplinary nature of the field demands fluency in multiple engineering languages.</w:t>
      </w:r>
    </w:p>
    <w:p>
      <w:pPr>
        <w:numPr>
          <w:ilvl w:val="0"/>
          <w:numId w:val="1001"/>
        </w:numPr>
        <w:pStyle w:val="Compact"/>
      </w:pPr>
      <w:r>
        <w:rPr>
          <w:bCs/>
          <w:b/>
        </w:rPr>
        <w:t xml:space="preserve">Sensor Fusion and IoT:</w:t>
      </w:r>
      <w:r>
        <w:t xml:space="preserve"> </w:t>
      </w:r>
      <w:r>
        <w:t xml:space="preserve">Understanding how to integrate diverse sensor data streams is crucial for predictive maintenance systems widely adopted in Singapore’s industrial parks.</w:t>
      </w:r>
    </w:p>
    <w:p>
      <w:pPr>
        <w:numPr>
          <w:ilvl w:val="0"/>
          <w:numId w:val="1001"/>
        </w:numPr>
        <w:pStyle w:val="Compact"/>
      </w:pPr>
      <w:r>
        <w:rPr>
          <w:bCs/>
          <w:b/>
        </w:rPr>
        <w:t xml:space="preserve">Control Theory and Cybernetics:</w:t>
      </w:r>
      <w:r>
        <w:t xml:space="preserve"> </w:t>
      </w:r>
      <w:r>
        <w:t xml:space="preserve">The ability to design PID controllers and advanced algorithmic logic for robotic arms is fundamental. In Singapore, where space is at a premium, compact and highly precise movement mechanisms are preferred over bulky machinery.</w:t>
      </w:r>
    </w:p>
    <w:p>
      <w:pPr>
        <w:numPr>
          <w:ilvl w:val="0"/>
          <w:numId w:val="1001"/>
        </w:numPr>
        <w:pStyle w:val="Compact"/>
      </w:pPr>
      <w:r>
        <w:rPr>
          <w:bCs/>
          <w:b/>
        </w:rPr>
        <w:t xml:space="preserve">Sustainability Engineering:</w:t>
      </w:r>
      <w:r>
        <w:t xml:space="preserve"> </w:t>
      </w:r>
      <w:r>
        <w:t xml:space="preserve">Given the national focus on green initiatives, engineers must design mechatronic systems that minimize energy waste. This includes regenerative braking in automated guided vehicles (AGVs) common in Singapore’s ports.</w:t>
      </w:r>
    </w:p>
    <w:bookmarkEnd w:id="25"/>
    <w:bookmarkStart w:id="26" w:name="case-study-automation-in-logistics"/>
    <w:p>
      <w:pPr>
        <w:pStyle w:val="Heading2"/>
      </w:pPr>
      <w:r>
        <w:t xml:space="preserve">4. Case Study: Automation in Logistics</w:t>
      </w:r>
    </w:p>
    <w:p>
      <w:pPr>
        <w:pStyle w:val="FirstParagraph"/>
      </w:pPr>
      <w:r>
        <w:t xml:space="preserve">A pertinent example of the Mechatronics Engineer’s impact can be seen at the Changi Airport and the Port of Singapore, two of the world’s busiest transit hubs. Here, autonomous guided vehicles (AGVs) move containers and luggage with millimeter-level accuracy. The design challenge was not just mechanical stability but also real-time communication latency between thousands of units.</w:t>
      </w:r>
    </w:p>
    <w:p>
      <w:pPr>
        <w:pStyle w:val="BodyText"/>
      </w:pPr>
      <w:r>
        <w:t xml:space="preserve">In this scenario, the Mechatronics Engineer collaborated with software developers to implement edge computing solutions. By processing data locally on the vehicle rather than sending it to a central cloud server, response times were drastically reduced. This integration of hardware and software is the hallmark of modern mechatronics engineering in Singapore Singapore.</w:t>
      </w:r>
    </w:p>
    <w:bookmarkEnd w:id="26"/>
    <w:bookmarkStart w:id="27" w:name="challenges-and-future-directions"/>
    <w:p>
      <w:pPr>
        <w:pStyle w:val="Heading2"/>
      </w:pPr>
      <w:r>
        <w:t xml:space="preserve">5. Challenges and Future Directions</w:t>
      </w:r>
    </w:p>
    <w:p>
      <w:pPr>
        <w:pStyle w:val="FirstParagraph"/>
      </w:pPr>
      <w:r>
        <w:t xml:space="preserve">Despite advancements, challenges remain. The rapid pace of technological change requires continuous upskilling, a concept heavily promoted by the SkillsFuture initiative in Singapore. Furthermore, ethical considerations regarding automation and job displacement must be addressed by engineering leadership.</w:t>
      </w:r>
    </w:p>
    <w:p>
      <w:pPr>
        <w:pStyle w:val="BodyText"/>
      </w:pPr>
      <w:r>
        <w:t xml:space="preserve">Looking forward, the convergence of Artificial Intelligence (AI) with mechatronics will redefine the role. Engineers will need to understand machine learning algorithms to allow machines to learn from their environment autonomously. In Singapore Singapore, where data privacy laws are stringent, engineers must also ensure that AI-driven mechatronic systems comply with local regulatory frameworks.</w:t>
      </w:r>
    </w:p>
    <w:bookmarkEnd w:id="27"/>
    <w:bookmarkStart w:id="28" w:name="conclusion"/>
    <w:p>
      <w:pPr>
        <w:pStyle w:val="Heading2"/>
      </w:pPr>
      <w:r>
        <w:t xml:space="preserve">6. Conclusion</w:t>
      </w:r>
    </w:p>
    <w:p>
      <w:pPr>
        <w:pStyle w:val="FirstParagraph"/>
      </w:pPr>
      <w:r>
        <w:t xml:space="preserve">The Mechatronics Engineer is more than a technician; they are a strategic asset to the economy of Singapore Singapore. By bridging the gap between mechanical design and digital control, these professionals enable the high-efficiency systems that sustain this small nation’s global standing. As we move toward an increasingly automated future, the interdisciplinary training provided to Mechatronics Engineers will be critical in solving complex societal challenges.</w:t>
      </w:r>
    </w:p>
    <w:p>
      <w:pPr>
        <w:pStyle w:val="BodyText"/>
      </w:pPr>
      <w:r>
        <w:t xml:space="preserve">For students and professionals aspiring to work in Singapore Singapore, mastering this hybrid discipline is not just a career choice but a contribution to national resilience and innovation. The continued collaboration between academia, industry, and the government will ensure that Singapore remains at the forefront of mechatronic innovation.</w:t>
      </w:r>
    </w:p>
    <w:bookmarkEnd w:id="28"/>
    <w:bookmarkStart w:id="29" w:name="references"/>
    <w:p>
      <w:pPr>
        <w:pStyle w:val="Heading2"/>
      </w:pPr>
      <w:r>
        <w:t xml:space="preserve">References</w:t>
      </w:r>
    </w:p>
    <w:p>
      <w:pPr>
        <w:numPr>
          <w:ilvl w:val="0"/>
          <w:numId w:val="1002"/>
        </w:numPr>
        <w:pStyle w:val="Compact"/>
      </w:pPr>
      <w:r>
        <w:t xml:space="preserve">[1] Economic Development Board Singapore. (2023). "Industry Transformation Maps for Advanced Manufacturing."</w:t>
      </w:r>
    </w:p>
    <w:p>
      <w:pPr>
        <w:numPr>
          <w:ilvl w:val="0"/>
          <w:numId w:val="1002"/>
        </w:numPr>
        <w:pStyle w:val="Compact"/>
      </w:pPr>
      <w:r>
        <w:t xml:space="preserve">[2] National Research Foundation Singapore. (2024). "Strategic Roadmap for Robotics and AI."</w:t>
      </w:r>
    </w:p>
    <w:p>
      <w:pPr>
        <w:numPr>
          <w:ilvl w:val="0"/>
          <w:numId w:val="1002"/>
        </w:numPr>
        <w:pStyle w:val="Compact"/>
      </w:pPr>
      <w:r>
        <w:t xml:space="preserve">[3] Tan, E., &amp; Lim, K. (2023). "Smart City Infrastructure: The Role of Embedded Systems in Urban Planning." Journal of Asian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Advancing Mechatronics Engineering in the Republic of Singapore</dc:title>
  <dc:creator/>
  <cp:keywords/>
  <dcterms:created xsi:type="dcterms:W3CDTF">2026-07-29T16:56:57Z</dcterms:created>
  <dcterms:modified xsi:type="dcterms:W3CDTF">2026-07-29T16:56:57Z</dcterms:modified>
</cp:coreProperties>
</file>

<file path=docProps/custom.xml><?xml version="1.0" encoding="utf-8"?>
<Properties xmlns="http://schemas.openxmlformats.org/officeDocument/2006/custom-properties" xmlns:vt="http://schemas.openxmlformats.org/officeDocument/2006/docPropsVTypes"/>
</file>