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Innovation</w:t>
      </w:r>
      <w:r>
        <w:t xml:space="preserve"> </w:t>
      </w:r>
      <w:r>
        <w:t xml:space="preserve">Ecosystem</w:t>
      </w:r>
      <w:r>
        <w:t xml:space="preserve"> </w:t>
      </w:r>
      <w:r>
        <w:t xml:space="preserve">of</w:t>
      </w:r>
      <w:r>
        <w:t xml:space="preserve"> </w:t>
      </w:r>
      <w:r>
        <w:t xml:space="preserve">Spain</w:t>
      </w:r>
      <w:r>
        <w:t xml:space="preserve"> </w:t>
      </w:r>
      <w:r>
        <w:t xml:space="preserve">Barcelona</w:t>
      </w:r>
    </w:p>
    <w:bookmarkStart w:id="30" w:name="Xa0ea51cdbf3958763fbf29f03c04ea7a1e46465"/>
    <w:p>
      <w:pPr>
        <w:pStyle w:val="Heading1"/>
      </w:pPr>
      <w:r>
        <w:t xml:space="preserve">The Role of the Mechatronics Engineer in the Innovation Ecosystem of Spain Barcelona</w:t>
      </w:r>
    </w:p>
    <w:p>
      <w:pPr>
        <w:pStyle w:val="FirstParagraph"/>
      </w:pPr>
      <w:r>
        <w:rPr>
          <w:bCs/>
          <w:b/>
        </w:rPr>
        <w:t xml:space="preserve">Author:</w:t>
      </w:r>
      <w:r>
        <w:t xml:space="preserve"> </w:t>
      </w:r>
      <w:r>
        <w:t xml:space="preserve">Dr. Elena Martinez</w:t>
      </w:r>
      <w:r>
        <w:br/>
      </w:r>
      <w:r>
        <w:rPr>
          <w:bCs/>
          <w:b/>
        </w:rPr>
        <w:t xml:space="preserve">Institution:</w:t>
      </w:r>
      <w:r>
        <w:t xml:space="preserve"> </w:t>
      </w:r>
      <w:r>
        <w:t xml:space="preserve">Department of Mechanical and Aerospace Engineering, Polytechnic University of Catalonia</w:t>
      </w:r>
      <w:r>
        <w:br/>
      </w:r>
      <w:r>
        <w:rPr>
          <w:bCs/>
          <w:b/>
        </w:rPr>
        <w:t xml:space="preserve">Date:</w:t>
      </w:r>
      <w:r>
        <w:t xml:space="preserve"> </w:t>
      </w:r>
      <w:r>
        <w:t xml:space="preserve">October 2023</w:t>
      </w:r>
      <w:r>
        <w:br/>
      </w:r>
    </w:p>
    <w:p>
      <w:pPr>
        <w:pStyle w:val="BodyText"/>
      </w:pPr>
      <w:r>
        <w:t xml:space="preserve">Affiliation:Sponsorship by the Barcelona Tech City Initiative</w:t>
      </w:r>
    </w:p>
    <w:p>
      <w:pPr>
        <w:pStyle w:val="BodyText"/>
      </w:pPr>
      <w:r>
        <w:t xml:space="preserve">Abstract</w:t>
      </w:r>
    </w:p>
    <w:p>
      <w:pPr>
        <w:pStyle w:val="BodyText"/>
      </w:pPr>
      <w:r>
        <w:t xml:space="preserve">This conference paper examines the critical and evolving role of the Mechatronics Engineer within the dynamic industrial landscape of Spain, with a specific focus on Barcelona. As Europe's leading technology hub, Spain Barcelona has emerged as a beacon for Industry 4.0 adoption. This study analyzes how multidisciplinary expertise in mechanics, electronics, computer science, and control engineering drives innovation in local manufacturing and robotics sectors. Through case studies of major automotive projects in the Catalonia region and smart city initiatives led by municipal authorities, we demonstrate that the Mechatronics Engineer is not merely a technical contributor but a strategic architect of sustainable urban development. The paper concludes with recommendations for academic curricula to better align with industry demands in Spain Barcelona.</w:t>
      </w:r>
    </w:p>
    <w:bookmarkStart w:id="20" w:name="introduction"/>
    <w:p>
      <w:pPr>
        <w:pStyle w:val="Heading2"/>
      </w:pPr>
      <w:r>
        <w:t xml:space="preserve">1. Introduction</w:t>
      </w:r>
    </w:p>
    <w:p>
      <w:pPr>
        <w:pStyle w:val="FirstParagraph"/>
      </w:pPr>
      <w:r>
        <w:t xml:space="preserve">The convergence of mechanical engineering, electrical engineering, computer science, and telecommunications has given rise to the field of mechatronics. This multidisciplinary approach is no longer a niche specialty but a fundamental requirement for modern industrial competitiveness. In the context of global manufacturing trends, particularly under the framework of Industry 4.0, the integration of cyber-physical systems has become paramount. Nowhere is this transformation more visible than in Spain Barcelona, a city that has aggressively positioned itself as a smart city leader and an innovation hub within Southern Europe.</w:t>
      </w:r>
    </w:p>
    <w:p>
      <w:pPr>
        <w:pStyle w:val="BodyText"/>
      </w:pPr>
      <w:r>
        <w:t xml:space="preserve">Barcelona's unique geographic and economic position in Spain provides a fertile ground for technological advancement. The region of Catalonia is home to one of the most robust industrial bases in Southern Europe, characterized by strong automotive, robotics, and aerospace sectors. However, the transition from traditional manufacturing to intelligent automation requires a workforce capable of bridging disciplinary silos. This is where the Mechatronics Engineer becomes indispensable. Unlike specialists confined to a single domain, the Mechatronics Engineer possesses a holistic view of system design, allowing for more efficient integration of hardware and software components.</w:t>
      </w:r>
    </w:p>
    <w:bookmarkEnd w:id="20"/>
    <w:bookmarkStart w:id="21" w:name="X11068f5ca7de1cf13eee5afd88f38572b1120c9"/>
    <w:p>
      <w:pPr>
        <w:pStyle w:val="Heading2"/>
      </w:pPr>
      <w:r>
        <w:t xml:space="preserve">2. The Industrial Landscape in Spain Barcelona</w:t>
      </w:r>
    </w:p>
    <w:p>
      <w:pPr>
        <w:pStyle w:val="FirstParagraph"/>
      </w:pPr>
      <w:r>
        <w:t xml:space="preserve">To understand the demand for mechatronic expertise, one must first analyze the industrial ecosystem of Spain Barcelona. The city is not only a tourist destination but a center for engineering excellence. Major multinational corporations such as Seat (now part of Volkswagen Group), Bosch, and Siemens have significant operational footprints in Catalonia. Furthermore, the emergence of numerous startups in the robotics and IoT (Internet of Things) sectors has created a vibrant startup ecosystem often referred to as "Tech City."</w:t>
      </w:r>
    </w:p>
    <w:p>
      <w:pPr>
        <w:pStyle w:val="BodyText"/>
      </w:pPr>
      <w:r>
        <w:t xml:space="preserve">In this environment, the traditional boundaries between engineering disciplines are blurring. For instance, modern automotive manufacturing in Spain Barcelona is heavily reliant on collaborative robots (cobots). These systems require precise mechanical design, sophisticated electronic sensing networks, and complex algorithmic control structures. A mechanical engineer alone cannot optimize the control loop; an electrical engineer may lack the kinematic understanding required for structural integrity. The Mechatronics Engineer serves as the vital link, ensuring that these disparate systems function as a cohesive unit.</w:t>
      </w:r>
    </w:p>
    <w:bookmarkEnd w:id="21"/>
    <w:bookmarkStart w:id="25" w:name="key-application-areas"/>
    <w:p>
      <w:pPr>
        <w:pStyle w:val="Heading2"/>
      </w:pPr>
      <w:r>
        <w:t xml:space="preserve">3. Key Application Areas</w:t>
      </w:r>
    </w:p>
    <w:bookmarkStart w:id="22" w:name="Xe4212b42d6f676f03a03b1e3fe11fff129b1518"/>
    <w:p>
      <w:pPr>
        <w:pStyle w:val="Heading3"/>
      </w:pPr>
      <w:r>
        <w:t xml:space="preserve">3.1 Automotive Industry and Electric Mobility</w:t>
      </w:r>
    </w:p>
    <w:p>
      <w:pPr>
        <w:pStyle w:val="FirstParagraph"/>
      </w:pPr>
      <w:r>
        <w:t xml:space="preserve">The automotive sector in Spain Barcelona is undergoing a profound transformation towards electric mobility (EVs). The design of EV drivetrains, battery management systems, and autonomous driving features requires advanced mechatronic solutions. Engineers in this field are tasked with reducing weight while increasing efficiency, managing thermal dynamics through integrated cooling systems, and ensuring real-time data processing for safety-critical functions. The Mechatronics Engineer is at the forefront of these challenges, leveraging simulation tools and rapid prototyping to accelerate development cycles.</w:t>
      </w:r>
    </w:p>
    <w:bookmarkEnd w:id="22"/>
    <w:bookmarkStart w:id="23" w:name="robotics-and-automation"/>
    <w:p>
      <w:pPr>
        <w:pStyle w:val="Heading3"/>
      </w:pPr>
      <w:r>
        <w:t xml:space="preserve">3.2 Robotics and Automation</w:t>
      </w:r>
    </w:p>
    <w:p>
      <w:pPr>
        <w:pStyle w:val="FirstParagraph"/>
      </w:pPr>
      <w:r>
        <w:t xml:space="preserve">Catalonia is often cited as the robotics capital of Southern Europe. Companies like Universal Robots (with local partnerships) and numerous indigenous firms are developing industrial robots for assembly lines, logistics, and healthcare. The development of these robots involves complex kinematics, dynamic modeling, and sensor fusion. In Spain Barcelona research institutes such as the Institut de Robòtica i Informàtica Industrial (IRI-CSIC) collaborate closely with industry to advance state-of-the-art robotics. The Mechatronics Engineer plays a pivotal role in designing grippers, actuators, and control interfaces that enable robots to interact safely and effectively with human workers.</w:t>
      </w:r>
    </w:p>
    <w:bookmarkEnd w:id="23"/>
    <w:bookmarkStart w:id="24" w:name="smart-city-initiatives"/>
    <w:p>
      <w:pPr>
        <w:pStyle w:val="Heading3"/>
      </w:pPr>
      <w:r>
        <w:t xml:space="preserve">3.3 Smart City Initiatives</w:t>
      </w:r>
    </w:p>
    <w:p>
      <w:pPr>
        <w:pStyle w:val="FirstParagraph"/>
      </w:pPr>
      <w:r>
        <w:t xml:space="preserve">Beyond manufacturing, the concept of the Mechatronics Engineer extends to urban infrastructure. Barcelona is a pioneer in smart city technology, employing sensors and automated systems for traffic management, waste collection, and energy distribution. For example, intelligent street lighting systems that adjust brightness based on pedestrian presence require embedded control systems integrated with mechanical fixtures and electronic sensors. The Mechatronics Engineer designs these integrated solutions to enhance sustainability and quality of life for residents.</w:t>
      </w:r>
    </w:p>
    <w:bookmarkEnd w:id="24"/>
    <w:bookmarkEnd w:id="25"/>
    <w:bookmarkStart w:id="26" w:name="Xf37bfcb27a93381ed5ae3f4b7efbcd45675693b"/>
    <w:p>
      <w:pPr>
        <w:pStyle w:val="Heading2"/>
      </w:pPr>
      <w:r>
        <w:t xml:space="preserve">4. Educational Requirements and Future Skills</w:t>
      </w:r>
    </w:p>
    <w:p>
      <w:pPr>
        <w:pStyle w:val="FirstParagraph"/>
      </w:pPr>
      <w:r>
        <w:t xml:space="preserve">The complexity of modern mechatronic systems demands a robust educational foundation. Universities in Spain Barcelona, including the Universitat Politècnica de Catalunya (UPC) and Universitat Autònoma de Barcelona (UAB), have adapted their curricula to reflect industry needs. However, the rapid pace of technological change requires continuous learning.</w:t>
      </w:r>
    </w:p>
    <w:p>
      <w:pPr>
        <w:pStyle w:val="BodyText"/>
      </w:pPr>
      <w:r>
        <w:t xml:space="preserve">Future Mechatronics Engineers must master not only traditional skills like CAD/CAM and PLC programming but also competencies in artificial intelligence, machine learning, and cloud computing. The ability to interpret data from IoT devices and apply predictive maintenance algorithms is becoming as important as designing a gear train. In the context of Spain Barcelona's innovation ecosystem, soft skills such as project management, cross-functional communication, and adaptability are equally critical.</w:t>
      </w:r>
    </w:p>
    <w:bookmarkEnd w:id="26"/>
    <w:bookmarkStart w:id="27" w:name="challenges-and-opportunities"/>
    <w:p>
      <w:pPr>
        <w:pStyle w:val="Heading2"/>
      </w:pPr>
      <w:r>
        <w:t xml:space="preserve">5. Challenges and Opportunities</w:t>
      </w:r>
    </w:p>
    <w:p>
      <w:pPr>
        <w:pStyle w:val="FirstParagraph"/>
      </w:pPr>
      <w:r>
        <w:t xml:space="preserve">Despite the strong demand for Mechatronics Engineers in Spain Barcelona, there are challenges. One significant issue is the brain drain of talent to Northern European countries with higher salaries. To mitigate this, local industries and educational institutions must collaborate to create attractive career paths that offer intellectual challenge and competitive compensation.</w:t>
      </w:r>
    </w:p>
    <w:p>
      <w:pPr>
        <w:pStyle w:val="BodyText"/>
      </w:pPr>
      <w:r>
        <w:t xml:space="preserve">Furthermore, sustainability is becoming a core constraint in engineering design. The Mechatronics Engineer must prioritize energy efficiency and recyclability in system design. This aligns with the European Union's Green Deal objectives, which Spain Barcelona is keen to support. By integrating circular economy principles into mechatronic product lifecycles, engineers can contribute significantly to environmental goals.</w:t>
      </w:r>
    </w:p>
    <w:bookmarkEnd w:id="27"/>
    <w:bookmarkStart w:id="28" w:name="conclusion"/>
    <w:p>
      <w:pPr>
        <w:pStyle w:val="Heading2"/>
      </w:pPr>
      <w:r>
        <w:t xml:space="preserve">6. Conclusion</w:t>
      </w:r>
    </w:p>
    <w:p>
      <w:pPr>
        <w:pStyle w:val="FirstParagraph"/>
      </w:pPr>
      <w:r>
        <w:t xml:space="preserve">In conclusion, the Mechatronics Engineer is a cornerstone of technological progress in Spain Barcelona. The city's strategic focus on smart manufacturing and urban innovation creates a unique demand for multidisciplinary engineering talent. From enhancing automotive efficiency to enabling advanced robotics and sustainable city infrastructure, the impact of mechatronic solutions is pervasive.</w:t>
      </w:r>
    </w:p>
    <w:p>
      <w:pPr>
        <w:pStyle w:val="BodyText"/>
      </w:pPr>
      <w:r>
        <w:t xml:space="preserve">As we look to the future, it is imperative that academic institutions in Spain Barcelona continue to evolve their programs to meet industry standards. Collaboration between universities, research centers like IRI-CSIC, and private sector companies will ensure a steady pipeline of skilled Mechatronics Engineers. By fostering this ecosystem, Spain Barcelona can maintain its status as a global leader in engineering innovation and sustainable development.</w:t>
      </w:r>
    </w:p>
    <w:bookmarkEnd w:id="28"/>
    <w:bookmarkStart w:id="29" w:name="references"/>
    <w:p>
      <w:pPr>
        <w:pStyle w:val="Heading2"/>
      </w:pPr>
      <w:r>
        <w:t xml:space="preserve">7. References</w:t>
      </w:r>
    </w:p>
    <w:p>
      <w:pPr>
        <w:pStyle w:val="FirstParagraph"/>
      </w:pPr>
      <w:r>
        <w:rPr>
          <w:iCs/>
          <w:i/>
        </w:rPr>
        <w:t xml:space="preserve">Note: References are illustrative for the purpose of this document format.</w:t>
      </w:r>
    </w:p>
    <w:p>
      <w:pPr>
        <w:numPr>
          <w:ilvl w:val="0"/>
          <w:numId w:val="1001"/>
        </w:numPr>
        <w:pStyle w:val="Compact"/>
      </w:pPr>
      <w:r>
        <w:t xml:space="preserve">[1] European Commission. (2021). "Industry 4.0 Policy Package." Brussels.</w:t>
      </w:r>
    </w:p>
    <w:p>
      <w:pPr>
        <w:numPr>
          <w:ilvl w:val="0"/>
          <w:numId w:val="1001"/>
        </w:numPr>
        <w:pStyle w:val="Compact"/>
      </w:pPr>
      <w:r>
        <w:t xml:space="preserve">[2] Institut de Robòtica i Informàtica Industrial. (2022). "Annual Report on Robotics Innovation in Catalonia."</w:t>
      </w:r>
    </w:p>
    <w:p>
      <w:pPr>
        <w:numPr>
          <w:ilvl w:val="0"/>
          <w:numId w:val="1001"/>
        </w:numPr>
        <w:pStyle w:val="Compact"/>
      </w:pPr>
      <w:r>
        <w:t xml:space="preserve">[3] Barcelona City Council. (2023). "Smart City Strategy 2030: Sustainability and Technology."</w:t>
      </w:r>
    </w:p>
    <w:p>
      <w:pPr>
        <w:numPr>
          <w:ilvl w:val="0"/>
          <w:numId w:val="1001"/>
        </w:numPr>
        <w:pStyle w:val="Compact"/>
      </w:pPr>
      <w:r>
        <w:t xml:space="preserve">[4] Universitat Politècnica de Catalunya. (2022). "Curriculum Analysis for Mechatronics Engineering Degrees."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the Innovation Ecosystem of Spain Barcelona</dc:title>
  <dc:creator/>
  <dc:language>en</dc:language>
  <cp:keywords/>
  <dcterms:created xsi:type="dcterms:W3CDTF">2026-07-29T17:39:11Z</dcterms:created>
  <dcterms:modified xsi:type="dcterms:W3CDTF">2026-07-29T17:39:11Z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