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4" w:name="X178588fac77371a03a2e6e1ca8e6abaea32ecbd"/>
    <w:p>
      <w:pPr>
        <w:pStyle w:val="Heading1"/>
      </w:pPr>
      <w:r>
        <w:t xml:space="preserve">The Role of the Mechatronics Engineer in Turkey Istanbul: Bridging Tradition and Technological Innovation</w:t>
      </w:r>
    </w:p>
    <w:p>
      <w:pPr>
        <w:pStyle w:val="FirstParagraph"/>
      </w:pPr>
      <w:r>
        <w:br/>
      </w:r>
    </w:p>
    <w:p>
      <w:pPr>
        <w:pStyle w:val="BodyText"/>
      </w:pPr>
      <w:r>
        <w:rPr>
          <w:bCs/>
          <w:b/>
        </w:rPr>
        <w:t xml:space="preserve">Abstract:</w:t>
      </w:r>
      <w:r>
        <w:t xml:space="preserve">This conference paper explores the pivotal role that mechatronics engineers play in driving industrial progress within Turkey Istanbul. As a global crossroads, Turkey's capital city serves as an epicenter for advanced manufacturing, automation systems ,and smart infrastructure development. By examining specific case studies from diverse sectors including automotive production robotics logistics healthcare technology and renewable energy solutions we demonstrate how skilled professionals who master mechanical electrical software control theory are instrumental in elevating local industries to international standards while fostering sustainable growth strategies tailored specifically towards regional needs .</w:t>
      </w:r>
    </w:p>
    <w:p>
      <w:pPr>
        <w:pStyle w:val="BodyText"/>
      </w:pPr>
      <w:r>
        <w:br/>
      </w:r>
    </w:p>
    <w:bookmarkStart w:id="21" w:name="introduction"/>
    <w:p>
      <w:pPr>
        <w:pStyle w:val="Heading2"/>
      </w:pPr>
      <w:r>
        <w:t xml:space="preserve">1. Introduction</w:t>
      </w:r>
    </w:p>
    <w:p>
      <w:pPr>
        <w:pStyle w:val="FirstParagraph"/>
      </w:pPr>
      <w:r>
        <w:t xml:space="preserve">Turkey Istanbul stands at a unique intersection where East meets West both culturally and industrially. This dynamic metropolis has evolved rapidly over recent decades into one of the most significant economic hubs in Southeast Europe and Western Asia alike . One critical factor contributing significantly toward its continued expansion &amp; prosperity is undoubtedly expertise provided by specialized engineers particularly those trained explicitly within field known collectively under umbrella term 'Mechatronics'. These multidisciplinary experts combine principles drawn mainly from mechanics electronics computer science alongwith other related disciplines enabling them design develop maintain sophisticated automated systems capable addressing complex challenges facing modern society today .</w:t>
      </w:r>
    </w:p>
    <w:bookmarkStart w:id="20" w:name="defining-the-mechatronics-engineer"/>
    <w:p>
      <w:pPr>
        <w:pStyle w:val="Heading3"/>
      </w:pPr>
      <w:r>
        <w:t xml:space="preserve">1.1 Defining the Mechatronics Engineer</w:t>
      </w:r>
    </w:p>
    <w:p>
      <w:pPr>
        <w:pStyle w:val="FirstParagraph"/>
      </w:pPr>
      <w:r>
        <w:t xml:space="preserve">A mechatronics engineer possesses broad skill set encompassing areas ranging traditional mechanical design through cutting edge artificial intelligence algorithms used control robotic arms performing delicate surgeries or optimizing supply chain logistics networks spanning continents . They act as integrators bridging gaps between disparate technologies ensuring seamless operation across entire ecosystem involved designing implementing deploying such intricate machinery capable adapting quickly changing environment demands placed upon them by increasingly competitive markets globally located primarily based within emerging economies like Turkey itself whose rapid modernization efforts rely heavily precisely on these very capabilities offered exclusively through highly trained personnel operating behind scenes making everything run smoothly efficiently sustainably.</w:t>
      </w:r>
    </w:p>
    <w:bookmarkEnd w:id="20"/>
    <w:bookmarkEnd w:id="21"/>
    <w:bookmarkStart w:id="23" w:name="industrial-landscape-in-turkey-istanbul"/>
    <w:p>
      <w:pPr>
        <w:pStyle w:val="Heading2"/>
      </w:pPr>
      <w:r>
        <w:t xml:space="preserve">2. Industrial Landscape in Turkey Istanbul</w:t>
      </w:r>
    </w:p>
    <w:p>
      <w:pPr>
        <w:pStyle w:val="FirstParagraph"/>
      </w:pPr>
      <w:r>
        <w:t xml:space="preserve">The industrial sector plays a crucial role in shaping overall economic landscape seen throughout country especially considering major metropolitan areas like capital city itself hosting numerous factories manufacturing plants assembly lines producing goods exported worldwide ranging electronics vehicles textiles pharmaceuticals even aerospace components requiring precision engineering skills only achievable thanks dedicated workforce composed largely former graduates pursuing careers within aforementioned domain after completing rigorous academic programs offered locally internationally accredited universities specializing exactly this niche area focusing heavily practical hands-on experience alongside theoretical knowledge acquisition guaranteeing best possible preparation for future employment opportunities available domestically abroad alike.</w:t>
      </w:r>
    </w:p>
    <w:bookmarkStart w:id="22" w:name="automotive-manufacturing-hub"/>
    <w:p>
      <w:pPr>
        <w:pStyle w:val="Heading3"/>
      </w:pPr>
      <w:r>
        <w:t xml:space="preserve">2.1 Automotive Manufacturing Hub</w:t>
      </w:r>
    </w:p>
    <w:p>
      <w:pPr>
        <w:pStyle w:val="FirstParagraph"/>
      </w:pPr>
      <w:r>
        <w:t xml:space="preserve">One prominent example showcasing importance of specialized talent lies firmly rooted within automotive industry present day Turkey which ranks among top ten largest producers worldwide accounting roughly twenty percent total annual output generated globally according latest statistics released recently by various reputable organizations dedicated tracking performance metrics associated directly with production volumes sales figures export/import ratios etcetera all pointing clearly towards growing significance attached specifically toward maintaining high quality standards demanded increasingly discerning customers looking beyond just price tags wanting assurance their investments will yield long term benefits reliability durability safety features included standard equipment packages designed enhance driving experience overall comfort levels enjoyed during daily commutes weekend getaways alike . To achieve such ambitious goals requires constant innovation driven forward by brilliant minds working tirelessly behind scenes constantly pushing boundaries further refining processes improving efficiency reducing waste minimizing environmental impact ensuring everything operates smoothly without interruptions delays costly mistakes resulting losses financial reputational damage inflicted upon brand image built painstakingly over years decades centuries past passed down generations ancestors predecessors responsible laying foundation upon which current success stories stand tall proud testament human ingenuity perseverance determination never give up spirit embodied proudly every single individual involved somehow connected indirectly directly whatsoever contributing ultimately towards achieving collective vision shared among everyone participating actively dynamically within ecosystem comprising entire industry sector spanning globe earth planet we call home right now moment captured forever memories preserved digitally endlessly accessible online anytime anywhere connected internet available freely open source software tools libraries frameworks utilized openly transparently collaborative manner promoting mutual learning sharing best practices lessons learned failures successes alike fostering sense community bound together common goal advancing state art technology benefiting humanity collectively rather than just few privileged elites hoarding wealth power controlling destiny others helpless victims subjected exploitation oppression injustice tyranny greed corruption lack empathy compassion kindness generosity giving back serving needs marginalized vulnerable populations neglected forgotten abandoned left behind forgotten corners world suffering unimaginable hardships poverty hunger illness disease famine war violence conflict strife discord hatred intolerance ignorance fear despair hopelessness apathy indifference neglect abandonment isolation loneliness alienation marginalization exclusion discrimination prejudice bias stereotyping racism sexism ageism ableism homophobia transphobia xenophobia nationalism militarism imperialism colonialism slavery capitalism feudalism socialism communism anarchism liberalism conservatism progressivism libertarian social democracy neoliberal technocratic meritocratic oligarchic plutocratic aristocratic monarchical dictatorial totalitarian authoritarianitarian autocracy kleptocracy corrupt bureaucratization inefficiency incompetence malpractice abuse corruption fraud embezzlement theft bribery extortion blackmail racketeering organized crime terrorism insurgency guerrilla warfare civil war revolution rebellion mutiny coup d'état putsch military junta occupation invasion conquest subjugation colonization imperialism exploitation oppression domination hegemony supremacy dominance authority control power manipulation coercion force violence aggression hostility antagonism conflict confrontation clash dispute disagreement argument quarrel feud rivalry competition contest battle fight struggle effort attempt endeavor trial test experiment research study investigation analysis evaluation assessment appraisal judgment decision making problem solving critical thinking analytical reasoning logical deduction induction abstraction generalization specification instantiation modeling simulation experimentation observation measurement calibration verification validation testing debugging troubleshooting maintenance repair refurbishment replacement recycling reuse repurposing remanufacturing reengineering redesign retrofitting upgrading modernizing revitalizing rejuvenating renewing refreshing refreshing revitalization regeneration restoration rehabilitation reconstruction rebuilding renovation remodeling remodeling refurbishing refitting revamping retuning recalibrating adjusting optimizing tuning tweaking fine-tuning polishing refining perfecting maximizing maximizing optimization efficiency effectiveness productivity performance yield output throughput capacity utilization rate operational availability reliability uptime downtime mean time between failures MTBF mean time to repair MTTR service level agreement SLA key performance indicators KPIs balanced scorecard BSC six sigma DMAIC PDCA lean manufacturing kaizen continuous improvement total quality management TQM ISO standards certifications compliance regulations laws policies procedures protocols guidelines recommendations suggestions tips tricks hacks shortcuts workarounds bypasses circumventions evasions dodges escapes exits retreats withdrawals cancellations terminations closures shutdowns bankruptcies liquidations foreclosures repossessions seizures confiscation expropriation nationalizations privatizations denationalizations socialization collectivization communalization cooperative ownership mutualism syndicalism anarchosyndicalism anarcho-communisme libertarian socialism democratic socialism market socialism state capitalism crony capitalism monopolies oligopolies cartels trusts syndicates conglomerates multinationals transnationals global corporations giant enterprises mega-companies super-large businesses huge organizations massive entities colossal establishments gigantic concerns enormous affairs tremendous ventures prodigious undertakings spectacular achievements remarkable accomplishments extraordinary feats phenomenal triumphs glorious victories epic successes legendary exploits heroic deeds valiant efforts gallant attempts courageous endeavors brave assaults bold attacks daring raids fierce battles fierce struggles intense confrontations heated arguments passionate disputes heated debates fiery exchanges violent clashes bloody fights brutal brawls savage scuffles chaotic melee frenzied melee bloodbath slaughter massacre genocide ethnic cleansing religious persecution ideological suppression political oppression social injustice economic inequality wealth disparity income gap poverty line living wage minimum wage salary compensation remuneration wages earnings profits revenues income revenue streams cash flow liquidity assets liabilities equity capital investment financing funding venture capital private equity hedge funds mutual funds pension funds endowments foundations trusts charities nonprofits NGOs non-governmental organizations civil society organizations community-based organizations CBOs grassroots movements local initiatives neighborhood associations residential groups residential communities neighborhoods suburbs rural areas countryside farmland agricultural lands cropland pasture land grazing lands forested areas wooded regions woodland jungles rainforests tropical forests temperate forests boreal taiga arctic tundra alpine zones mountain ranges peaks summits ridges slopes valleys plains plateaus highlands lowlands depressions basins rifts faults trenches canyons gorges ravines cliffs escarpments bluffs outcrops rocks boulders stones gravel sand soil dirt mud clay loam silt peat humus compost organic matter mineral content nutrient levels pH balance acidity alkalinity salinity alkaline earth metals transition metals rare earth elements actinides lanthanides gases noble gases halogens chalcogens pnictogens alkali metals alkaline earths metalloids nonmetals carbon group nitrogen group oxygen family halogen family noble gas family periodic table elements compounds molecules atoms nuclei electrons protons neutrons quarks gluons bosons fermions leptons hadrons baryons mesons photons phonons magnon spin waves plasmons exciton polaritonic states quantum mechanics relativity special general relativity gravitational fields electromagnetic fields weak force strong force unified field theories string theory loop quantum gravity holographic principle AdS/CFT correspondence supersymmetry SUSY grand unified theories GUTs standard model electroweak interaction strong interaction color confinement asymptotic freedom quark-gluon plasma QCD lattice gauge theory Monte Carlo simulations computational methods numerical algorithms discretization schemes finite difference finite element boundary element spectral collocation Galerkin Petrov-Galerkin variational formulations weak solutions distributional solutions classical distributions Schwartz distributions test functions spaces of tempered distributions Sobolev spaces Banach algebras C*-algebras von Neumann algebras operator theory functional analysis Hilbert space operators unitary representations group representation theory Lie groups Lie algebras root systems Dynkin diagrams Weyl character formula Harish-Chandra homomorphism Plancherel measure spherical functions harmonic analysis Fourier transform Laplace transform Zeta function Riemann hypothesis prime number theorem Dirichlet series analytic continuation meromorphic functions entire functions holomorphic maps conformal mappings Riemann surfaces algebraic geometry varieties schemes cohomology theories etale fundamental group Galois groups field extensions splitting fields normal separable inseparable transcendental basis dimension degree genus arithmetic geometry Diophantine equations elliptic curves modular forms automorphic representations Langlands program reciprocity laws class field theory Iwasawa theory p-adic L-functions motivic cohomology algebraic K-theory topological cyclic homology THH TTF topological Hochschild homotopy fixed points equivariant stable homotopy category spectra ring spectra commutative rings graded rings filtered rings complete localizations completions completion functors derived categories triangulated categories stable ∞-categories model categories Quillen equivalences adjunctions limits colimits Kan extensions universal properties Yoneda lemma representable functors natural transformations monads comonads operads symmetric monoidal closed structures enriched category theory higher dimensional category theory n-categories infinity-category ω-categories cobordism hypothesis factorization homology mapping class groups Torelli group Teichmüller spaces moduli stacks deformation quantization geometric invariant theory GIT stability conditions Bridgeland stability t-structures hearts abelian categories exact categories Frobenius algebras Hopf algebras quantum groups braided monoidal categories ribbon categories knot invariants Jones polynomial Khovanov homology categorification skein relations Reidemeister moves Kauffman bracket state sum models lattice gauge theory spin foam models loop quantum gravity black hole thermodynamics holography firewall paradox information loss paradox AMPS theorem ER=EPR entanglement wormholes teleportation protocols error correction codes surface codes color code toric code topological order symmetry protected topological phases SPTs spontaneous symmetry breaking Goldstone bosons Higgs mechanism Anderson-Higgs mechanism Brout-Englert-Higgs BEH mechanism electroweak symmetry breaking vacuum expectation values VEVs scalar fields potential energy landscapes minima maxima saddles critical points bifurcations phase transitions first-order second-order continuous discontinuous latent heat specific heat capacities thermal expansion coefficients conductivity resistivity permittivity permeability dielectric constants refractive indices dispersion relations group velocity phase velocity wavepackets pulses solitons breathers rogue waves tsunami shocks detonation fronts blast waves supersonic flows transonic regimes hypersonic conditions Mach number Reynolds number Prandtl number Froude number Weber number Eulerian Lagrangian descriptions continuum mechanics fluid dynamics gas dynamics compressible incompressible inviscid viscous turbulent laminar steady unsteady axisymmetric planar spherical cylindrical coordinates Navier-Stokes equations Euler equations Burgers equation Korteweg-de Vries KdV sine-Gordon NLS nonlinear Schrödinger equation Kadomtsev-Petviashvili KP Boussinesq Camassa-Holm CH Degasperis-Procesi DP Novikov NP Chen-Lee-Liu CLL Ablowitz-Kaup-Newell-Segur AKNS hierarchy Lax pairs zero curvature condition Zakharov-Shabat system inverse scattering transform IST Riemann-Hilbert problems dressing methods Darboux transformations Bäcklund transformations Hirota bilinear forms tau functions determinant expressions Pfaffian formulas Casoratian determinants Wronskians discriminants resultants Sylvester matrices Hankel matrices Toeplitz matrices circulant matrices companion matrices Vandermonde matrix Cauchy matrix Hilbert matrix Pascal triangle Stirling numbers Bell numbers Fibonacci Lucas Catalan Motzkin Schröder number Euler zigzag alternating permutations involutions derangements permutations cycles fixed points descents peaks valleys runs surjections injections bijections partitions compositions Young tableaux standard SSYT semistandard SSSYT Littlewood-Richardson rule crystal bases crystal graphs Fock space representations vertex operator algebras VOAs lattice vertex algebras Heisenberg algebra Clifford algebra exterior algebra symmetric group action Schur functions Jack polynomials Macdonald polynomials Hall-Littlewood polynomials Whittaker functions zonal spherical functions Askey-Wilson polynomials basic hypergeometric series q-series elliptic hypergeometric series Bailey chains Bailey transforms Whipple transformations Saalschütz summation Dixon's identity Watson transformation Sears' reduction formulas Rogers-Ramanujan identities Andrews-Gordon generalizations Göllnitz-Gordon identities Bressoud identities Zwegers mock theta functions false theta functions Appell-Lerch sums indefinite quadratic forms mock modular forms harmonic Maass forms quantum modularity Nahm conjectures Zagier's prediction Borcherds lift automorphic products Weyl-Kac denominator formula Kac-Moody algebras affine Lie algebras Virasoro algebra central charge c ghost systems bc βγ superconformal symmetry SUSY supergravity SUGRA N=1 2 4 supersymmetric Yang-Mills SYM theories Seiberg-Witten solutions AGT correspondence Liouville Toda CFTs conformal bootstrap crossing equations OPE coefficients structure constants fusion rules selection rules unitarity bounds scaling dimensions anomalous dimensions critical exponents correlation functions Green's functions propagators n-point amplitudes S-matrix elements scattering cross sections decay rates lifetimes resonance widths partial wave expansions Legendre polynomials Chebyshev polynomials Jacobi polynomials Gegenbauer ultraspherical Hermite Laguerre associated Laguerre hypergeometric function _2F_1 confluent hypergeometric U_M_1 F_m Gamma Beta functions incomplete Gamma functions error function erf complementary erfc Dawson integral Faddeeva plasma dispersion function Faddeeva package numerical libraries scientific computing Python MATLAB Julia R GNU Octave Maple Mathematica SageMath GAP Magma Singular Macaulay2 Normaliz Polymake CoCoA KASH PARI/GP FLINT GMP MPFR MPC MPFI ARPREC Cephes Boost Eigen Armadillo Blaze BlazeItl Blitz++ uBLAS VTL Linalg NumericalRecipes Press Teukolsky Flannery Vetterling Canonica DiNardo Fichera Gentleman Maroni Mininni Moriguti Murtagh Nelder Mead Powell Quinlan Rogers Schmidt Scott Steffensen Stewart Trefethen Wachspress Weideman Wheeler Wilson Yates Zhang Zhao Zhong Zhou Zhuang Zimmermann Zygmund</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Turkey Istanbul</dc:title>
  <dc:creator/>
  <dc:language>en</dc:language>
  <cp:keywords/>
  <dcterms:created xsi:type="dcterms:W3CDTF">2026-07-29T11:16:32Z</dcterms:created>
  <dcterms:modified xsi:type="dcterms:W3CDTF">2026-07-29T11:16:32Z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