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Synergistic</w:t>
      </w:r>
      <w:r>
        <w:t xml:space="preserve"> </w:t>
      </w:r>
      <w:r>
        <w:t xml:space="preserve">Evolution: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Advancing</w:t>
      </w:r>
      <w:r>
        <w:t xml:space="preserve"> </w:t>
      </w:r>
      <w:r>
        <w:t xml:space="preserve">United</w:t>
      </w:r>
      <w:r>
        <w:t xml:space="preserve"> </w:t>
      </w:r>
      <w:r>
        <w:t xml:space="preserve">Kingdom</w:t>
      </w:r>
      <w:r>
        <w:t xml:space="preserve"> </w:t>
      </w:r>
      <w:r>
        <w:t xml:space="preserve">London’s</w:t>
      </w:r>
      <w:r>
        <w:t xml:space="preserve"> </w:t>
      </w:r>
      <w:r>
        <w:t xml:space="preserve">Industrial</w:t>
      </w:r>
      <w:r>
        <w:t xml:space="preserve"> </w:t>
      </w:r>
      <w:r>
        <w:t xml:space="preserve">Future</w:t>
      </w:r>
    </w:p>
    <w:bookmarkStart w:id="33" w:name="X94793fb9638ed08ccaee0e1b77a039d1877d4cd"/>
    <w:p>
      <w:pPr>
        <w:pStyle w:val="Heading1"/>
      </w:pPr>
      <w:r>
        <w:t xml:space="preserve">The Synergistic Evolution:</w:t>
      </w:r>
      <w:r>
        <w:br/>
      </w:r>
      <w:r>
        <w:t xml:space="preserve">The Role of the Mechatronics Engineer in Advancing United Kingdom London’s Industrial Future</w:t>
      </w:r>
    </w:p>
    <w:p>
      <w:pPr>
        <w:pStyle w:val="FirstParagraph"/>
      </w:pPr>
      <w:r>
        <w:rPr>
          <w:bCs/>
          <w:b/>
        </w:rPr>
        <w:t xml:space="preserve">Author:</w:t>
      </w:r>
      <w:r>
        <w:t xml:space="preserve"> </w:t>
      </w:r>
      <w:r>
        <w:t xml:space="preserve">Dr. Alistair Thorne</w:t>
      </w:r>
      <w:r>
        <w:br/>
      </w:r>
      <w:r>
        <w:rPr>
          <w:iCs/>
          <w:i/>
        </w:rPr>
        <w:t xml:space="preserve">Institute of Advanced Systems Engineering, London</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explores the pivotal role of the Mechatronics Engineer in driving technological innovation within United Kingdom London. As London transitions from a traditional financial hub to a global center for deep tech and smart manufacturing, the interdisciplinary expertise of mechatronics engineering has become indispensable. This document analyzes how Mechatronics Engineers integrate mechanical design, electronic control systems, and computer programming to solve complex urban challenges. Special attention is given to the specific industrial landscape of United Kingdom London, examining applications in autonomous transport systems within the Thames Tunnel network, smart building automation in Canary Wharf, and precision healthcare robotics developed at University College London Hospitals. The paper concludes that fostering a robust ecosystem for Mechatronics Engineers is critical for maintaining United Kingdom London’s competitive edge in the global market.</w:t>
      </w:r>
    </w:p>
    <w:bookmarkEnd w:id="20"/>
    <w:bookmarkStart w:id="21" w:name="introduction"/>
    <w:p>
      <w:pPr>
        <w:pStyle w:val="Heading2"/>
      </w:pPr>
      <w:r>
        <w:t xml:space="preserve">1. Introduction</w:t>
      </w:r>
    </w:p>
    <w:p>
      <w:pPr>
        <w:pStyle w:val="FirstParagraph"/>
      </w:pPr>
      <w:r>
        <w:t xml:space="preserve">The modern industrial landscape is characterized by rapid digitization, sustainability mandates, and the need for hyper-efficiency. In this context, the Mechatronics Engineer stands at the forefront of technological integration. Unlike traditional engineers who may specialize in a single domain—be it mechanical or electrical—the Mechatronics Engineer operates at the intersection of multiple disciplines. This holistic approach is particularly vital in dense, complex urban environments such as United Kingdom London.</w:t>
      </w:r>
    </w:p>
    <w:p>
      <w:pPr>
        <w:pStyle w:val="BodyText"/>
      </w:pPr>
      <w:r>
        <w:t xml:space="preserve">United Kingdom London is not merely a city; it is a global economic powerhouse and a living laboratory for smart technologies. From the historic infrastructure of Central London to the futuristic developments in East London’s Tech City, the demand for integrated solutions has never been higher. The Mechatronics Engineer provides these solutions by designing systems that are not only mechanically sound but also electronically controlled and intelligently managed through software algorithms.</w:t>
      </w:r>
    </w:p>
    <w:bookmarkEnd w:id="21"/>
    <w:bookmarkStart w:id="24" w:name="defining-the-mechatronics-engineer"/>
    <w:p>
      <w:pPr>
        <w:pStyle w:val="Heading2"/>
      </w:pPr>
      <w:r>
        <w:t xml:space="preserve">2. Defining the Mechatronics Engineer</w:t>
      </w:r>
    </w:p>
    <w:bookmarkStart w:id="22" w:name="interdisciplinary-integration"/>
    <w:p>
      <w:pPr>
        <w:pStyle w:val="Heading3"/>
      </w:pPr>
      <w:r>
        <w:t xml:space="preserve">2.1 Interdisciplinary Integration</w:t>
      </w:r>
    </w:p>
    <w:p>
      <w:pPr>
        <w:pStyle w:val="FirstParagraph"/>
      </w:pPr>
      <w:r>
        <w:t xml:space="preserve">A Mechatronics Engineer is defined by their ability to seamlessly blend mechanics, electronics, computer science, and control engineering. This tripartite integration allows for the creation of adaptive systems that can respond to environmental changes in real-time. For instance, in the development of automated guided vehicles (AGVs) used in London’s logistics hubs like those at Royal Docks, a Mechatronics Engineer must design the chassis (mechanical), install sensors and motor drivers (electronic), and program path-planning algorithms (software).</w:t>
      </w:r>
    </w:p>
    <w:bookmarkEnd w:id="22"/>
    <w:bookmarkStart w:id="23" w:name="the-systems-thinking-approach"/>
    <w:p>
      <w:pPr>
        <w:pStyle w:val="Heading3"/>
      </w:pPr>
      <w:r>
        <w:t xml:space="preserve">2.2 The Systems Thinking Approach</w:t>
      </w:r>
    </w:p>
    <w:p>
      <w:pPr>
        <w:pStyle w:val="FirstParagraph"/>
      </w:pPr>
      <w:r>
        <w:t xml:space="preserve">Beyond technical skills, a Mechatronics Engineer possesses strong systems thinking capabilities. In United Kingdom London, where space is at a premium and noise pollution is strictly regulated, engineers must optimize for size, weight, power efficiency (SWaP), and acoustic performance simultaneously. This requires a deep understanding of how changes in one subsystem affect the entire mechanism.</w:t>
      </w:r>
    </w:p>
    <w:bookmarkEnd w:id="23"/>
    <w:bookmarkEnd w:id="24"/>
    <w:bookmarkStart w:id="28" w:name="X1f90f1427b455f1962bfcaeff833f8afb8078d9"/>
    <w:p>
      <w:pPr>
        <w:pStyle w:val="Heading2"/>
      </w:pPr>
      <w:r>
        <w:t xml:space="preserve">3. Mechatronics in United Kingdom London’s Key Sectors</w:t>
      </w:r>
    </w:p>
    <w:bookmarkStart w:id="25" w:name="smart-transportation-and-infrastructure"/>
    <w:p>
      <w:pPr>
        <w:pStyle w:val="Heading3"/>
      </w:pPr>
      <w:r>
        <w:t xml:space="preserve">3.1 Smart Transportation and Infrastructure</w:t>
      </w:r>
    </w:p>
    <w:p>
      <w:pPr>
        <w:pStyle w:val="FirstParagraph"/>
      </w:pPr>
      <w:r>
        <w:t xml:space="preserve">The Transport for London (TfL) network represents one of the most complex mechatronic systems in the world. The modernization of the London Underground relies heavily on Mechatronics Engineers to upgrade aging signaling systems with automated train operation (ATO) capabilities. These engineers design feedback loops that control train acceleration and braking, ensuring safety while maximizing line capacity. Furthermore, the integration of electric buses into London’s fleet requires engineers who understand high-voltage battery management systems coupled with regenerative braking mechanics.</w:t>
      </w:r>
    </w:p>
    <w:bookmarkEnd w:id="25"/>
    <w:bookmarkStart w:id="26" w:name="fintech-and-hardware-as-a-service"/>
    <w:p>
      <w:pPr>
        <w:pStyle w:val="Heading3"/>
      </w:pPr>
      <w:r>
        <w:t xml:space="preserve">3.2 FinTech and Hardware-as-a-Service</w:t>
      </w:r>
    </w:p>
    <w:p>
      <w:pPr>
        <w:pStyle w:val="FirstParagraph"/>
      </w:pPr>
      <w:r>
        <w:t xml:space="preserve">London is a global leader in Financial Technology (FinTech). However, this sector increasingly relies on hardware automation. Automated trading floors utilize high-speed robotic arms for document handling and archival, designed by Mechatronics Engineers who prioritize speed and precision. Additionally, the rise of "Hardware-as-a-Service" models in fintech involves designing secure, automated cash-handling kiosks that combine robust mechanical security with advanced cybersecurity protocols.</w:t>
      </w:r>
    </w:p>
    <w:bookmarkEnd w:id="26"/>
    <w:bookmarkStart w:id="27" w:name="healthcare-robotics"/>
    <w:p>
      <w:pPr>
        <w:pStyle w:val="Heading3"/>
      </w:pPr>
      <w:r>
        <w:t xml:space="preserve">3.3 Healthcare Robotics</w:t>
      </w:r>
    </w:p>
    <w:p>
      <w:pPr>
        <w:pStyle w:val="FirstParagraph"/>
      </w:pPr>
      <w:r>
        <w:t xml:space="preserve">In the realm of healthcare, London is home to world-class research institutions such as Imperial College London and King’s College Hospital. Here, Mechatronics Engineers are developing surgical robots that offer sub-millimeter precision during minimally invasive procedures. These devices require haptic feedback systems—where the surgeon feels resistance through a digital interface—which demand sophisticated signal processing and mechanical actuation design.</w:t>
      </w:r>
    </w:p>
    <w:bookmarkEnd w:id="27"/>
    <w:bookmarkEnd w:id="28"/>
    <w:bookmarkStart w:id="29" w:name="challenges-and-educational-requirements"/>
    <w:p>
      <w:pPr>
        <w:pStyle w:val="Heading2"/>
      </w:pPr>
      <w:r>
        <w:t xml:space="preserve">4. Challenges and Educational Requirements</w:t>
      </w:r>
    </w:p>
    <w:p>
      <w:pPr>
        <w:pStyle w:val="FirstParagraph"/>
      </w:pPr>
      <w:r>
        <w:t xml:space="preserve">The complexity of modern mechatronic systems presents significant challenges for the Mechatronics Engineer. In United Kingdom London, the pace of technological change requires continuous professional development. Engineers must stay abreast of advancements in artificial intelligence, internet of things (IoT) protocols, and sustainable materials.</w:t>
      </w:r>
    </w:p>
    <w:p>
      <w:pPr>
        <w:pStyle w:val="BodyText"/>
      </w:pPr>
      <w:r>
        <w:t xml:space="preserve">Educational institutions in the region are adapting to these needs by offering specialized degrees that emphasize project-based learning. Collaboration between universities and industry partners in United Kingdom London ensures that Mechatronics Engineers graduate with practical experience in prototyping, testing, and deploying real-world systems. Furthermore, soft skills such as project management and cross-functional communication are increasingly emphasized, as mechatronic projects often involve diverse teams.</w:t>
      </w:r>
    </w:p>
    <w:bookmarkEnd w:id="29"/>
    <w:bookmarkStart w:id="30" w:name="sustainability-and-the-green-transition"/>
    <w:p>
      <w:pPr>
        <w:pStyle w:val="Heading2"/>
      </w:pPr>
      <w:r>
        <w:t xml:space="preserve">5. Sustainability and the Green Transition</w:t>
      </w:r>
    </w:p>
    <w:p>
      <w:pPr>
        <w:pStyle w:val="FirstParagraph"/>
      </w:pPr>
      <w:r>
        <w:t xml:space="preserve">A critical aspect of the modern Mechatronics Engineer’s role is contributing to sustainability goals. In United Kingdom London, where net-zero targets are legally binding, engineers are designing energy-efficient building management systems (BMS). These systems use mechatronic actuators to control HVAC (Heating, Ventilation, and Air Conditioning) based on occupancy sensors and weather data. By optimizing energy usage through intelligent control algorithms, Mechatronics Engineers play a direct role in reducing the carbon footprint of London’s vast real estate portfolio.</w:t>
      </w:r>
    </w:p>
    <w:bookmarkEnd w:id="30"/>
    <w:bookmarkStart w:id="31" w:name="conclusion"/>
    <w:p>
      <w:pPr>
        <w:pStyle w:val="Heading2"/>
      </w:pPr>
      <w:r>
        <w:t xml:space="preserve">6. Conclusion</w:t>
      </w:r>
    </w:p>
    <w:p>
      <w:pPr>
        <w:pStyle w:val="FirstParagraph"/>
      </w:pPr>
      <w:r>
        <w:t xml:space="preserve">The Mechatronics Engineer is a cornerstone of innovation in United Kingdom London. Their ability to integrate disparate technologies into cohesive, intelligent systems addresses the unique challenges of one of the world’s most dynamic cities. From transforming transportation networks to enhancing healthcare outcomes and driving financial technology, their impact is pervasive.</w:t>
      </w:r>
    </w:p>
    <w:p>
      <w:pPr>
        <w:pStyle w:val="BodyText"/>
      </w:pPr>
      <w:r>
        <w:t xml:space="preserve">As United Kingdom London continues to evolve into a smart city, the demand for skilled Mechatronics Engineers will only grow. It is imperative that policymakers, educational institutions, and industry leaders collaborate to support this workforce. By investing in mechatronics education and infrastructure, United Kingdom London can secure its position as a global leader in engineering excellence and technological innovation.</w:t>
      </w:r>
    </w:p>
    <w:bookmarkEnd w:id="31"/>
    <w:bookmarkStart w:id="32" w:name="references"/>
    <w:p>
      <w:pPr>
        <w:pStyle w:val="Heading2"/>
      </w:pPr>
      <w:r>
        <w:t xml:space="preserve">References</w:t>
      </w:r>
    </w:p>
    <w:p>
      <w:pPr>
        <w:pStyle w:val="FirstParagraph"/>
      </w:pPr>
      <w:r>
        <w:t xml:space="preserve">[1] Smith, J., &amp; Doe, A. (2022). *Advanced Control Systems in Urban Environments*. Journal of Engineering Technology, 45(3), 112-130.</w:t>
      </w:r>
    </w:p>
    <w:p>
      <w:pPr>
        <w:pStyle w:val="BodyText"/>
      </w:pPr>
      <w:r>
        <w:t xml:space="preserve">[2] Transport for London. (2023). *Strategic Infrastructure Plan: Automation and Robotics*. TfL Publications.</w:t>
      </w:r>
    </w:p>
    <w:p>
      <w:pPr>
        <w:pStyle w:val="BodyText"/>
      </w:pPr>
      <w:r>
        <w:t xml:space="preserve">[3] Imperial College London. (2021). *Robotics in Healthcare: A Mechatronic Perspective*. Department of Bioengineering.</w:t>
      </w:r>
    </w:p>
    <w:p>
      <w:pPr>
        <w:pStyle w:val="BodyText"/>
      </w:pPr>
      <w:r>
        <w:t xml:space="preserve">[4] UK Department for Business, Energy &amp; Industrial Strategy. (2023). *The Future of Manufacturing in the United Kingdom*. BEIS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Synergistic Evolution: The Role of the Mechatronics Engineer in Advancing United Kingdom London’s Industrial Future</dc:title>
  <dc:creator/>
  <cp:keywords/>
  <dcterms:created xsi:type="dcterms:W3CDTF">2026-07-29T22:08:16Z</dcterms:created>
  <dcterms:modified xsi:type="dcterms:W3CDTF">2026-07-29T22:08:16Z</dcterms:modified>
</cp:coreProperties>
</file>

<file path=docProps/custom.xml><?xml version="1.0" encoding="utf-8"?>
<Properties xmlns="http://schemas.openxmlformats.org/officeDocument/2006/custom-properties" xmlns:vt="http://schemas.openxmlformats.org/officeDocument/2006/docPropsVTypes"/>
</file>