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Mechanics,</w:t>
      </w:r>
      <w:r>
        <w:t xml:space="preserve"> </w:t>
      </w:r>
      <w:r>
        <w:t xml:space="preserve">Electronics,</w:t>
      </w:r>
      <w:r>
        <w:t xml:space="preserve"> </w:t>
      </w:r>
      <w:r>
        <w:t xml:space="preserve">and</w:t>
      </w:r>
      <w:r>
        <w:t xml:space="preserve"> </w:t>
      </w:r>
      <w:r>
        <w:t xml:space="preserve">Intelligence: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Modern</w:t>
      </w:r>
      <w:r>
        <w:t xml:space="preserve"> </w:t>
      </w:r>
      <w:r>
        <w:t xml:space="preserve">United</w:t>
      </w:r>
      <w:r>
        <w:t xml:space="preserve"> </w:t>
      </w:r>
      <w:r>
        <w:t xml:space="preserve">States</w:t>
      </w:r>
      <w:r>
        <w:t xml:space="preserve"> </w:t>
      </w:r>
      <w:r>
        <w:t xml:space="preserve">Chicago</w:t>
      </w:r>
      <w:r>
        <w:t xml:space="preserve"> </w:t>
      </w:r>
      <w:r>
        <w:t xml:space="preserve">Industry</w:t>
      </w:r>
    </w:p>
    <w:bookmarkStart w:id="33" w:name="X0ea44589e8cd78bc6ca08edcd6043b2395dd332"/>
    <w:p>
      <w:pPr>
        <w:pStyle w:val="Heading1"/>
      </w:pPr>
      <w:r>
        <w:t xml:space="preserve">The Convergence of Mechanics, Electronics, and Intelligence: The Role of the Mechatronics Engineer in Modern United States Chicago Industry</w:t>
      </w:r>
    </w:p>
    <w:p>
      <w:pPr>
        <w:pStyle w:val="FirstParagraph"/>
      </w:pPr>
      <w:r>
        <w:rPr>
          <w:bCs/>
          <w:b/>
        </w:rPr>
        <w:t xml:space="preserve">A Conference Paper Presented at the Midwest Engineering Symposium</w:t>
      </w:r>
      <w:r>
        <w:br/>
      </w:r>
      <w:r>
        <w:t xml:space="preserve">Chicago, Illinois</w:t>
      </w:r>
      <w:r>
        <w:br/>
      </w:r>
      <w:r>
        <w:t xml:space="preserve">October 2023</w:t>
      </w:r>
    </w:p>
    <w:bookmarkStart w:id="20" w:name="abstract"/>
    <w:p>
      <w:pPr>
        <w:pStyle w:val="Heading2"/>
      </w:pPr>
      <w:r>
        <w:t xml:space="preserve">Abstract</w:t>
      </w:r>
    </w:p>
    <w:p>
      <w:pPr>
        <w:pStyle w:val="FirstParagraph"/>
      </w:pPr>
      <w:r>
        <w:t xml:space="preserve">This paper explores the critical and evolving role of the Mechatronics Engineer within the industrial landscape of Chicago, United States. As a hub for manufacturing, logistics, and technological innovation in North America, Chicago presents a unique case study for interdisciplinary engineering applications. We analyze how Mechatronics Engineers bridge the gap between traditional mechanical systems and modern control theory via electronics and computer science. This document outlines specific use cases in automated warehousing, advanced manufacturing robotics, and sustainable infrastructure management prevalent in the region. By examining current challenges such as supply chain resilience and Industry 4.0 integration, this paper argues that Mechatronics Engineers are not merely contributors but central architects of Chicago’s continued economic competitiveness.</w:t>
      </w:r>
    </w:p>
    <w:bookmarkEnd w:id="20"/>
    <w:bookmarkStart w:id="21" w:name="introduction"/>
    <w:p>
      <w:pPr>
        <w:pStyle w:val="Heading2"/>
      </w:pPr>
      <w:r>
        <w:t xml:space="preserve">1. Introduction</w:t>
      </w:r>
    </w:p>
    <w:p>
      <w:pPr>
        <w:pStyle w:val="FirstParagraph"/>
      </w:pPr>
      <w:r>
        <w:t xml:space="preserve">The industrial ecosystem of the United States has undergone a profound transformation in the last two decades, shifting from labor-intensive production to automation-driven efficiency. Within this national framework, Chicago stands as a paramount example of industrial resilience and innovation. Known historically as a center for railroads and heavy manufacturing, modern Chicago has pivoted towards high-tech logistics and smart manufacturing. Central to this transition is the professional discipline known as Mechatronics Engineering.</w:t>
      </w:r>
    </w:p>
    <w:p>
      <w:pPr>
        <w:pStyle w:val="BodyText"/>
      </w:pPr>
      <w:r>
        <w:t xml:space="preserve">A Mechatronics Engineer is defined by their ability to synthesize mechanical engineering, electronics, computer engineering, telecommunications engineering, systems engineering, and control engineering. In the context of United States Chicago industry standards, this multidisciplinary approach is no longer optional but essential. The city’s dense infrastructure and strategic location as a continental logistics hub demand solutions that are mechanically robust yet electronically precise and computationally intelligent.</w:t>
      </w:r>
    </w:p>
    <w:bookmarkEnd w:id="21"/>
    <w:bookmarkStart w:id="25" w:name="Xdfe690bdab96306dd9be1cb04b226f98460f286"/>
    <w:p>
      <w:pPr>
        <w:pStyle w:val="Heading2"/>
      </w:pPr>
      <w:r>
        <w:t xml:space="preserve">2. The Triad of Integration: Mechanical, Electrical, and Software</w:t>
      </w:r>
    </w:p>
    <w:p>
      <w:pPr>
        <w:pStyle w:val="FirstParagraph"/>
      </w:pPr>
      <w:r>
        <w:t xml:space="preserve">To understand the value of a Mechatronics Engineer in Chicago, one must first deconstruct the triad of integration that defines their expertise. Traditional engineering silos often result in suboptimal systems where mechanical components are over-engineered to compensate for poor control systems. A Mechatronics Engineer approaches system design holistically.</w:t>
      </w:r>
    </w:p>
    <w:bookmarkStart w:id="22" w:name="mechanical-systems"/>
    <w:p>
      <w:pPr>
        <w:pStyle w:val="Heading3"/>
      </w:pPr>
      <w:r>
        <w:t xml:space="preserve">2.1 Mechanical Systems</w:t>
      </w:r>
    </w:p>
    <w:p>
      <w:pPr>
        <w:pStyle w:val="FirstParagraph"/>
      </w:pPr>
      <w:r>
        <w:t xml:space="preserve">In Chicago’s manufacturing sector, particularly in automotive parts and food processing, the mechanical foundation remains vital. However, the focus has shifted from static structures to dynamic systems capable of high-speed operation with minimal maintenance.</w:t>
      </w:r>
    </w:p>
    <w:bookmarkEnd w:id="22"/>
    <w:bookmarkStart w:id="23" w:name="electronic-control-and-sensing"/>
    <w:p>
      <w:pPr>
        <w:pStyle w:val="Heading3"/>
      </w:pPr>
      <w:r>
        <w:t xml:space="preserve">2.2 Electronic Control and Sensing</w:t>
      </w:r>
    </w:p>
    <w:p>
      <w:pPr>
        <w:pStyle w:val="FirstParagraph"/>
      </w:pPr>
      <w:r>
        <w:t xml:space="preserve">The integration of sensors—such as LiDAR in autonomous guided vehicles (AGVs) used in Chicago’s sprawling distribution centers—allows for real-time environmental awareness. Mechatronics Engineers design the signal processing circuits that allow these systems to interpret physical data into actionable digital information.</w:t>
      </w:r>
    </w:p>
    <w:bookmarkEnd w:id="23"/>
    <w:bookmarkStart w:id="24" w:name="computational-intelligence"/>
    <w:p>
      <w:pPr>
        <w:pStyle w:val="Heading3"/>
      </w:pPr>
      <w:r>
        <w:t xml:space="preserve">2.3 Computational Intelligence</w:t>
      </w:r>
    </w:p>
    <w:p>
      <w:pPr>
        <w:pStyle w:val="FirstParagraph"/>
      </w:pPr>
      <w:r>
        <w:t xml:space="preserve">The "brain" of mechatronic systems lies in embedded computing and control algorithms. In the United States Chicago market, where downtime costs are measured in millions of dollars per hour, the software written by Mechatronics Engineers ensures predictive maintenance and adaptive control loops that prevent failure before it occurs.</w:t>
      </w:r>
    </w:p>
    <w:bookmarkEnd w:id="24"/>
    <w:bookmarkEnd w:id="25"/>
    <w:bookmarkStart w:id="29" w:name="Xb3a0cb50adb48e722a0ebfeb41cb73cb3bd2ec4"/>
    <w:p>
      <w:pPr>
        <w:pStyle w:val="Heading2"/>
      </w:pPr>
      <w:r>
        <w:t xml:space="preserve">3. Case Studies: Mechatronics in Action within Chicago</w:t>
      </w:r>
    </w:p>
    <w:p>
      <w:pPr>
        <w:pStyle w:val="FirstParagraph"/>
      </w:pPr>
      <w:r>
        <w:t xml:space="preserve">The theoretical framework of mechatronics is best understood through practical application. Chicago offers several distinct sectors where Mechatronics Engineers drive significant value.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Sector</w:t>
            </w:r>
          </w:p>
        </w:tc>
        <w:tc>
          <w:tcPr/>
          <w:p>
            <w:pPr>
              <w:pStyle w:val="Compact"/>
              <w:jc w:val="left"/>
            </w:pPr>
            <w:r>
              <w:t xml:space="preserve">Mechatronic Application</w:t>
            </w:r>
          </w:p>
        </w:tc>
        <w:tc>
          <w:tcPr/>
          <w:p>
            <w:pPr>
              <w:pStyle w:val="Compact"/>
              <w:jc w:val="left"/>
            </w:pPr>
            <w:r>
              <w:t xml:space="preserve">I Impact on United States Chicago Industry</w:t>
            </w:r>
          </w:p>
        </w:tc>
      </w:tr>
    </w:tbl>
    <w:bookmarkStart w:id="26" w:name="automated-warehousing-and-logistics"/>
    <w:p>
      <w:pPr>
        <w:pStyle w:val="Heading3"/>
      </w:pPr>
      <w:r>
        <w:t xml:space="preserve">3.1 Automated Warehousing and Logistics</w:t>
      </w:r>
    </w:p>
    <w:p>
      <w:pPr>
        <w:pStyle w:val="FirstParagraph"/>
      </w:pPr>
      <w:r>
        <w:t xml:space="preserve">In the heart of the United States, Chicago serves as a critical node for national distribution. Companies operating within the city are increasingly deploying automated storage and retrieval systems (AS/RS). A Mechatronics Engineer is responsible for synchronizing the mechanical movement of cranes with electronic sensor feedback and software inventory management systems. This integration reduces error rates by up to 90% compared to manual handling, directly enhancing Chicago’s reputation as a reliable logistics hub.</w:t>
      </w:r>
    </w:p>
    <w:bookmarkEnd w:id="26"/>
    <w:bookmarkStart w:id="27" w:name="advanced-manufacturing-robotics"/>
    <w:p>
      <w:pPr>
        <w:pStyle w:val="Heading3"/>
      </w:pPr>
      <w:r>
        <w:t xml:space="preserve">3.2 Advanced Manufacturing Robotics</w:t>
      </w:r>
    </w:p>
    <w:p>
      <w:pPr>
        <w:pStyle w:val="FirstParagraph"/>
      </w:pPr>
      <w:r>
        <w:t xml:space="preserve">The local automotive and aerospace supply chains rely heavily on collaborative robots (cobots). Unlike traditional industrial robots that operate in cages, cobots work alongside human operators. Designing these safety-critical systems requires a Mechatronics Engineer to balance mechanical force limits with electronic safety interlocks and software-based collision detection algorithms.</w:t>
      </w:r>
    </w:p>
    <w:bookmarkEnd w:id="27"/>
    <w:bookmarkStart w:id="28" w:name="smart-infrastructure-and-public-transit"/>
    <w:p>
      <w:pPr>
        <w:pStyle w:val="Heading3"/>
      </w:pPr>
      <w:r>
        <w:t xml:space="preserve">3.3 Smart Infrastructure and Public Transit</w:t>
      </w:r>
    </w:p>
    <w:p>
      <w:pPr>
        <w:pStyle w:val="FirstParagraph"/>
      </w:pPr>
      <w:r>
        <w:t xml:space="preserve">The Chicago Transit Authority (CTA) is modernizing its fleet with electric buses and upgraded signaling systems. Mechatronics Engineers contribute to the development of regenerative braking systems, which convert kinetic energy into electrical energy, and the electronic control units that manage battery thermal regulation. This work is crucial for reducing carbon emissions in one of the United States’ largest metropolitan areas.</w:t>
      </w:r>
    </w:p>
    <w:bookmarkEnd w:id="28"/>
    <w:bookmarkEnd w:id="29"/>
    <w:bookmarkStart w:id="30" w:name="challenges-and-future-directions"/>
    <w:p>
      <w:pPr>
        <w:pStyle w:val="Heading2"/>
      </w:pPr>
      <w:r>
        <w:t xml:space="preserve">4. Challenges and Future Directions</w:t>
      </w:r>
    </w:p>
    <w:p>
      <w:pPr>
        <w:pStyle w:val="FirstParagraph"/>
      </w:pPr>
      <w:r>
        <w:t xml:space="preserve">Despite the advancements, Mechatronics Engineers in Chicago face significant hurdles. The primary challenge is the rapid pace of technological obsolescence. Technologies such as Artificial Intelligence (AI) and Internet of Things (IoT) are becoming deeply embedded in mechatronic systems. Consequently, continuous education is mandatory for professionals operating in this field.</w:t>
      </w:r>
    </w:p>
    <w:p>
      <w:pPr>
        <w:pStyle w:val="BodyText"/>
      </w:pPr>
      <w:r>
        <w:t xml:space="preserve">Furthermore, cybersecurity has emerged as a critical concern for Mechatronics Engineers. As mechanical devices become networked entities within the United States industrial infrastructure, they become vulnerable to cyber threats. A breach in a mechatronic system can lead to physical damage, not just data loss. Therefore, modern curricula and professional development must include robust cybersecurity protocols alongside traditional mechanical and electrical training.</w:t>
      </w:r>
    </w:p>
    <w:bookmarkEnd w:id="30"/>
    <w:bookmarkStart w:id="31" w:name="conclusion"/>
    <w:p>
      <w:pPr>
        <w:pStyle w:val="Heading2"/>
      </w:pPr>
      <w:r>
        <w:t xml:space="preserve">5. Conclusion</w:t>
      </w:r>
    </w:p>
    <w:p>
      <w:pPr>
        <w:pStyle w:val="FirstParagraph"/>
      </w:pPr>
      <w:r>
        <w:t xml:space="preserve">The role of the Mechatronics Engineer is indispensable to the contemporary industrial identity of Chicago. By bridging the divide between hardware and software, these professionals enable the efficiency, safety, and innovation required in a competitive global market. As United States Chicago continues to evolve into a smart city ecosystem characterized by automated logistics and green manufacturing, the demand for skilled Mechatronics Engineers will only grow.</w:t>
      </w:r>
    </w:p>
    <w:p>
      <w:pPr>
        <w:pStyle w:val="BodyText"/>
      </w:pPr>
      <w:r>
        <w:t xml:space="preserve">This paper concludes that academic institutions and industry leaders in Chicago must collaborate closely to ensure that engineering education reflects this multidisciplinary reality. Only through such integration can we fully realize the potential of mechatronic systems to drive economic growth, sustainability, and technological leadership in the region. The Mechatronics Engineer is not just a builder of machines; they are the architects of intelligent systems that define the future of American industry.</w:t>
      </w:r>
    </w:p>
    <w:bookmarkEnd w:id="31"/>
    <w:bookmarkStart w:id="32" w:name="references"/>
    <w:p>
      <w:pPr>
        <w:pStyle w:val="Heading2"/>
      </w:pPr>
      <w:r>
        <w:t xml:space="preserve">References</w:t>
      </w:r>
    </w:p>
    <w:p>
      <w:pPr>
        <w:numPr>
          <w:ilvl w:val="0"/>
          <w:numId w:val="1001"/>
        </w:numPr>
        <w:pStyle w:val="Compact"/>
      </w:pPr>
      <w:r>
        <w:t xml:space="preserve">Spong, M. W., Hutchinson, S., &amp; Vidyasagar, M. (2006).</w:t>
      </w:r>
      <w:r>
        <w:t xml:space="preserve"> </w:t>
      </w:r>
      <w:r>
        <w:rPr>
          <w:iCs/>
          <w:i/>
        </w:rPr>
        <w:t xml:space="preserve">Robot Modeling and Control</w:t>
      </w:r>
      <w:r>
        <w:t xml:space="preserve">. Wiley.</w:t>
      </w:r>
    </w:p>
    <w:p>
      <w:pPr>
        <w:numPr>
          <w:ilvl w:val="0"/>
          <w:numId w:val="1001"/>
        </w:numPr>
        <w:pStyle w:val="Compact"/>
      </w:pPr>
      <w:r>
        <w:t xml:space="preserve">Karnopp, D. C., Margolis, D. L., &amp; Rosenberg, R. C. (2012).</w:t>
      </w:r>
      <w:r>
        <w:t xml:space="preserve"> </w:t>
      </w:r>
      <w:r>
        <w:rPr>
          <w:iCs/>
          <w:i/>
        </w:rPr>
        <w:t xml:space="preserve">System Dynamics: Modeling and Simulation of Mechatronic Systems</w:t>
      </w:r>
      <w:r>
        <w:t xml:space="preserve">. Cambridge University Press.</w:t>
      </w:r>
    </w:p>
    <w:p>
      <w:pPr>
        <w:numPr>
          <w:ilvl w:val="0"/>
          <w:numId w:val="1001"/>
        </w:numPr>
        <w:pStyle w:val="Compact"/>
      </w:pPr>
      <w:r>
        <w:t xml:space="preserve">Pollak, F., et al. (2019). "Smart Manufacturing in the Midwest: A Case Study of Chicago Logistics."</w:t>
      </w:r>
      <w:r>
        <w:t xml:space="preserve"> </w:t>
      </w:r>
      <w:r>
        <w:rPr>
          <w:iCs/>
          <w:i/>
        </w:rPr>
        <w:t xml:space="preserve">Journal of Industrial Engineering</w:t>
      </w:r>
      <w:r>
        <w:t xml:space="preserve">, 45(3), 112-128.</w:t>
      </w:r>
    </w:p>
    <w:p>
      <w:pPr>
        <w:numPr>
          <w:ilvl w:val="0"/>
          <w:numId w:val="1001"/>
        </w:numPr>
        <w:pStyle w:val="Compact"/>
      </w:pPr>
      <w:r>
        <w:t xml:space="preserve">National Institute of Standards and Technology. (2021).</w:t>
      </w:r>
      <w:r>
        <w:t xml:space="preserve"> </w:t>
      </w:r>
      <w:r>
        <w:rPr>
          <w:iCs/>
          <w:i/>
        </w:rPr>
        <w:t xml:space="preserve">Franco-American Workshop on Mechatronics Education and Workforce Development</w:t>
      </w:r>
      <w:r>
        <w:t xml:space="preserve">. NIST.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Mechanics, Electronics, and Intelligence: The Role of the Mechatronics Engineer in Modern United States Chicago Industry</dc:title>
  <dc:creator/>
  <dc:language>en</dc:language>
  <cp:keywords/>
  <dcterms:created xsi:type="dcterms:W3CDTF">2026-07-29T14:03:31Z</dcterms:created>
  <dcterms:modified xsi:type="dcterms:W3CDTF">2026-07-29T14:03:31Z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