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Public</w:t>
      </w:r>
      <w:r>
        <w:t xml:space="preserve"> </w:t>
      </w:r>
      <w:r>
        <w:t xml:space="preserve">Health</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Medical</w:t>
      </w:r>
      <w:r>
        <w:t xml:space="preserve"> </w:t>
      </w:r>
      <w:r>
        <w:t xml:space="preserve">Researcher</w:t>
      </w:r>
    </w:p>
    <w:bookmarkStart w:id="20" w:name="X5520b9dcf5ccb10c0feaadd9fc07b4147ca2c51"/>
    <w:p>
      <w:pPr>
        <w:pStyle w:val="Heading1"/>
      </w:pPr>
      <w:r>
        <w:t xml:space="preserve">The Role of the Medical Researcher in Shaping Healthcare Policy and Practice in Sri Lanka Colombo</w:t>
      </w:r>
    </w:p>
    <w:p>
      <w:pPr>
        <w:pStyle w:val="FirstParagraph"/>
      </w:pPr>
      <w:r>
        <w:rPr>
          <w:bCs/>
          <w:b/>
        </w:rPr>
        <w:t xml:space="preserve">Samantha Perera, PhD</w:t>
      </w:r>
      <w:r>
        <w:br/>
      </w:r>
      <w:r>
        <w:t xml:space="preserve">Institute of Medicine, University of Colombo</w:t>
      </w:r>
      <w:r>
        <w:br/>
      </w:r>
      <w:r>
        <w:t xml:space="preserve">Email: s.perera@ioe.cmb.ac.lk</w:t>
      </w:r>
    </w:p>
    <w:p>
      <w:pPr>
        <w:pStyle w:val="BodyText"/>
      </w:pPr>
      <w:r>
        <w:t xml:space="preserve">Proceedings of the 5th International Conference on South Asian Health Sciences</w:t>
      </w:r>
    </w:p>
    <w:p>
      <w:pPr>
        <w:pStyle w:val="BodyText"/>
      </w:pPr>
      <w:r>
        <w:t xml:space="preserve">Colombo, Sri Lanka | October 2023</w:t>
      </w:r>
    </w:p>
    <w:bookmarkEnd w:id="20"/>
    <w:bookmarkStart w:id="21" w:name="abstract"/>
    <w:p>
      <w:pPr>
        <w:pStyle w:val="Heading3"/>
      </w:pPr>
      <w:r>
        <w:rPr>
          <w:bCs/>
          <w:b/>
        </w:rPr>
        <w:t xml:space="preserve">Abstract:</w:t>
      </w:r>
    </w:p>
    <w:p>
      <w:pPr>
        <w:pStyle w:val="FirstParagraph"/>
      </w:pPr>
      <w:r>
        <w:t xml:space="preserve">This paper examines the critical function of the medical researcher within the complex healthcare ecosystem of Sri Lanka Colombo. As one of South Asia’s most developed nations, Sri Lanka faces a unique epidemiological transition characterized by a dual burden of infectious diseases and rising non-communicable chronic conditions. This study analyzes how medical researchers in Colombo can bridge the gap between clinical evidence and public health policy. By reviewing current research infrastructure, funding mechanisms, and interdisciplinary collaboration models in Sri Lanka Colombo, this paper proposes a strategic framework for enhancing the impact of medical research. The findings suggest that empowering local medical researchers with robust data systems and international collaboration opportunities is essential for sustaining Sri Lanka’s high standards of healthcare while addressing emerging public health challenges.</w:t>
      </w:r>
    </w:p>
    <w:p>
      <w:pPr>
        <w:pStyle w:val="BodyText"/>
      </w:pPr>
      <w:r>
        <w:rPr>
          <w:bCs/>
          <w:b/>
        </w:rPr>
        <w:t xml:space="preserve">Keywords:</w:t>
      </w:r>
      <w:r>
        <w:t xml:space="preserve"> </w:t>
      </w:r>
      <w:r>
        <w:t xml:space="preserve">Medical Researcher, Sri Lanka Colombo, Public Health Policy, Epidemiological Transition, Healthcare Infrastructure</w:t>
      </w:r>
    </w:p>
    <w:bookmarkEnd w:id="21"/>
    <w:bookmarkStart w:id="22" w:name="section"/>
    <w:p>
      <w:pPr>
        <w:pStyle w:val="Heading2"/>
      </w:pPr>
      <w:r>
        <w:rPr>
          <w:bCs/>
          <w:b/>
        </w:rPr>
        <w:t xml:space="preserve">1.</w:t>
      </w:r>
      <w:r>
        <w:rPr>
          <w:bCs/>
          <w:b/>
        </w:rPr>
        <w:t xml:space="preserve"> </w:t>
      </w:r>
    </w:p>
    <w:bookmarkEnd w:id="22"/>
    <w:bookmarkStart w:id="23" w:name="i.-introduction"/>
    <w:p>
      <w:pPr>
        <w:pStyle w:val="Heading2"/>
      </w:pPr>
      <w:r>
        <w:rPr>
          <w:bCs/>
          <w:b/>
        </w:rPr>
        <w:t xml:space="preserve">I.</w:t>
      </w:r>
      <w:r>
        <w:t xml:space="preserve"> Introduction</w:t>
      </w:r>
    </w:p>
    <w:p>
      <w:pPr>
        <w:pStyle w:val="FirstParagraph"/>
      </w:pPr>
      <w:r>
        <w:t xml:space="preserve">The landscape of healthcare in Sri Lanka has undergone significant transformation over the past few decades. Recognized globally for its high life expectancy and low maternal mortality rates, the nation boasts a robust public health system that serves as a model for developing nations. However, this success story is currently being tested by shifting demographic patterns and increasing urbanization. At the heart of navigating these changes lies the medical researcher—a professional dedicated to generating evidence-based insights that can inform policy, improve clinical practices, and ultimately save lives.</w:t>
      </w:r>
    </w:p>
    <w:p>
      <w:pPr>
        <w:pStyle w:val="BodyText"/>
      </w:pPr>
      <w:r>
        <w:t xml:space="preserve">In</w:t>
      </w:r>
      <w:r>
        <w:t xml:space="preserve"> </w:t>
      </w:r>
      <w:r>
        <w:rPr>
          <w:bCs/>
          <w:b/>
        </w:rPr>
        <w:t xml:space="preserve">Sri Lanka Colombo</w:t>
      </w:r>
      <w:r>
        <w:t xml:space="preserve">, the capital city serves as the epicenter of medical innovation and healthcare administration. It is home to national teaching hospitals, research institutes like the National Institute of Basic Sciences (NIBS), and numerous academic institutions. The role of a</w:t>
      </w:r>
      <w:r>
        <w:t xml:space="preserve"> </w:t>
      </w:r>
      <w:r>
        <w:rPr>
          <w:bCs/>
          <w:b/>
        </w:rPr>
        <w:t xml:space="preserve">medical researcher</w:t>
      </w:r>
      <w:r>
        <w:t xml:space="preserve"> </w:t>
      </w:r>
      <w:r>
        <w:t xml:space="preserve">in this context extends beyond laboratory bench work; it involves interpreting complex biological data to solve real-world health problems endemic to the region. This paper argues that strengthening the capacity, resources, and policy influence of medical researchers is vital for sustaining Sri Lanka’s healthcare achievements.</w:t>
      </w:r>
    </w:p>
    <w:p>
      <w:pPr>
        <w:pStyle w:val="BodyText"/>
      </w:pPr>
      <w:r>
        <w:t xml:space="preserve">The purpose of this</w:t>
      </w:r>
      <w:r>
        <w:t xml:space="preserve"> </w:t>
      </w:r>
      <w:r>
        <w:rPr>
          <w:bCs/>
          <w:b/>
        </w:rPr>
        <w:t xml:space="preserve">conference paper</w:t>
      </w:r>
      <w:r>
        <w:t xml:space="preserve"> </w:t>
      </w:r>
      <w:r>
        <w:t xml:space="preserve">is to delineate the specific challenges and opportunities facing medical researchers in Colombo today. It highlights how localized research can address region-specific health issues, such as dengue outbreaks, diabetes prevalence, and occupational health hazards associated with rapid urban development in Sri Lanka Colombo.</w:t>
      </w:r>
    </w:p>
    <w:bookmarkEnd w:id="23"/>
    <w:bookmarkStart w:id="24" w:name="ii."/>
    <w:p>
      <w:pPr>
        <w:pStyle w:val="Heading2"/>
      </w:pPr>
      <w:r>
        <w:rPr>
          <w:bCs/>
          <w:b/>
        </w:rPr>
        <w:t xml:space="preserve">II.</w:t>
      </w:r>
    </w:p>
    <w:bookmarkEnd w:id="24"/>
    <w:bookmarkStart w:id="25" w:name="X99e686d7b67dfad6a234acfe29f72bc5014251a"/>
    <w:p>
      <w:pPr>
        <w:pStyle w:val="Heading2"/>
      </w:pPr>
      <w:r>
        <w:rPr>
          <w:bCs/>
          <w:b/>
        </w:rPr>
        <w:t xml:space="preserve">II.</w:t>
      </w:r>
      <w:r>
        <w:t xml:space="preserve"> The Dual Burden of Disease and the Need for Specialized Research</w:t>
      </w:r>
    </w:p>
    <w:p>
      <w:pPr>
        <w:pStyle w:val="FirstParagraph"/>
      </w:pPr>
      <w:r>
        <w:t xml:space="preserve">Sri Lanka is currently experiencing a "dual burden" of disease. While infectious diseases such as dengue, leptospirosis, and malaria remain prevalent—particularly during monsoon seasons—the prevalence of Non-Communicable Diseases (NCDs) such as diabetes mellitus, hypertension, and cardiovascular disorders is rising exponentially. This epidemiological transition requires a multifaceted research approach.</w:t>
      </w:r>
    </w:p>
    <w:p>
      <w:pPr>
        <w:pStyle w:val="BodyText"/>
      </w:pPr>
      <w:r>
        <w:rPr>
          <w:bCs/>
          <w:b/>
        </w:rPr>
        <w:t xml:space="preserve">The Medical Researcher’s Role in NCD Management</w:t>
      </w:r>
      <w:r>
        <w:br/>
      </w:r>
      <w:r>
        <w:t xml:space="preserve">In Sri Lanka Colombo, the density of private hospitals and diagnostic centers provides medical researchers with unparalleled access to patient data. However, this potential is often underutilized due to fragmentation in data sharing. Medical researchers must lead initiatives that create integrated health databases, allowing for longitudinal studies on lifestyle diseases. For instance, recent studies conducted by local teams have identified specific genetic markers among the Sri Lankan population that predispose individuals to type 2 diabetes at lower Body Mass Indices (BMI) compared to Western populations. Such findings are crucial for tailoring screening protocols specifically for the demographics of Sri Lanka Colombo.</w:t>
      </w:r>
    </w:p>
    <w:p>
      <w:pPr>
        <w:pStyle w:val="BodyText"/>
      </w:pPr>
      <w:r>
        <w:rPr>
          <w:bCs/>
          <w:b/>
        </w:rPr>
        <w:t xml:space="preserve">Vector-Borne Diseases and Environmental Research</w:t>
      </w:r>
      <w:r>
        <w:br/>
      </w:r>
      <w:r>
        <w:t xml:space="preserve">Conversely, tropical infectious diseases require a different research paradigm. Medical researchers in</w:t>
      </w:r>
      <w:r>
        <w:t xml:space="preserve"> </w:t>
      </w:r>
      <w:r>
        <w:rPr>
          <w:bCs/>
          <w:b/>
        </w:rPr>
        <w:t xml:space="preserve">Sri Lanka Colombo</w:t>
      </w:r>
      <w:r>
        <w:t xml:space="preserve"> </w:t>
      </w:r>
      <w:r>
        <w:t xml:space="preserve">must collaborate closely with environmental scientists to understand how climate change affects vector breeding grounds. Urban planning in the capital city often intersects with health outcomes; thus, medical researchers must advocate for "Health in All Policies" approaches, ensuring that urban development projects consider disease transmission risks.</w:t>
      </w:r>
    </w:p>
    <w:bookmarkEnd w:id="25"/>
    <w:bookmarkStart w:id="26" w:name="iii."/>
    <w:p>
      <w:pPr>
        <w:pStyle w:val="Heading2"/>
      </w:pPr>
      <w:r>
        <w:rPr>
          <w:bCs/>
          <w:b/>
        </w:rPr>
        <w:t xml:space="preserve">III.</w:t>
      </w:r>
    </w:p>
    <w:bookmarkEnd w:id="26"/>
    <w:bookmarkStart w:id="29" w:name="X0460559b588b6900a4febb8a839725d8339355c"/>
    <w:p>
      <w:pPr>
        <w:pStyle w:val="Heading2"/>
      </w:pPr>
      <w:r>
        <w:rPr>
          <w:bCs/>
          <w:b/>
        </w:rPr>
        <w:t xml:space="preserve">III.</w:t>
      </w:r>
      <w:r>
        <w:t xml:space="preserve"> Infrastructure and Challenges Facing Medical Research in Sri Lanka Colombo</w:t>
      </w:r>
    </w:p>
    <w:p>
      <w:pPr>
        <w:pStyle w:val="FirstParagraph"/>
      </w:pPr>
      <w:r>
        <w:t xml:space="preserve">Despite the high level of education among healthcare professionals, the medical research ecosystem in</w:t>
      </w:r>
      <w:r>
        <w:t xml:space="preserve"> </w:t>
      </w:r>
      <w:r>
        <w:rPr>
          <w:bCs/>
          <w:b/>
        </w:rPr>
        <w:t xml:space="preserve">Sri Lanka Colombo</w:t>
      </w:r>
      <w:r>
        <w:t xml:space="preserve"> </w:t>
      </w:r>
      <w:r>
        <w:t xml:space="preserve">faces structural hurdles. These include limited funding for basic science, bureaucratic delays in ethical committee approvals, and a "brain drain" where top scientific minds emigrate to developed nations.</w:t>
      </w:r>
    </w:p>
    <w:bookmarkStart w:id="27" w:name="iii.a.-funding-constraints"/>
    <w:p>
      <w:pPr>
        <w:pStyle w:val="Heading3"/>
      </w:pPr>
      <w:r>
        <w:t xml:space="preserve">III.A.</w:t>
      </w:r>
      <w:r>
        <w:t xml:space="preserve"> Funding Constraints</w:t>
      </w:r>
    </w:p>
    <w:p>
      <w:pPr>
        <w:pStyle w:val="FirstParagraph"/>
      </w:pPr>
      <w:r>
        <w:t xml:space="preserve">A significant portion of medical research in Sri Lanka is funded by international grants. While this brings global standards, it can sometimes skew research priorities away from local needs. Local</w:t>
      </w:r>
      <w:r>
        <w:t xml:space="preserve"> </w:t>
      </w:r>
      <w:r>
        <w:rPr>
          <w:bCs/>
          <w:b/>
        </w:rPr>
        <w:t xml:space="preserve">medical researchers</w:t>
      </w:r>
      <w:r>
        <w:t xml:space="preserve"> </w:t>
      </w:r>
      <w:r>
        <w:t xml:space="preserve">need sustainable funding models from the government and private sector to pursue long-term studies that may not have immediate commercial viability but possess high public health value.</w:t>
      </w:r>
    </w:p>
    <w:bookmarkEnd w:id="27"/>
    <w:bookmarkStart w:id="28" w:name="Xeae6b0adf8548dbb8a191f0dae86a106552771f"/>
    <w:p>
      <w:pPr>
        <w:pStyle w:val="Heading3"/>
      </w:pPr>
      <w:r>
        <w:t xml:space="preserve">III.B.</w:t>
      </w:r>
      <w:r>
        <w:t xml:space="preserve"> Data Integration in Colombo’s Healthcare Network</w:t>
      </w:r>
    </w:p>
    <w:p>
      <w:pPr>
        <w:pStyle w:val="FirstParagraph"/>
      </w:pPr>
      <w:r>
        <w:t xml:space="preserve">The healthcare system in</w:t>
      </w:r>
      <w:r>
        <w:t xml:space="preserve"> </w:t>
      </w:r>
      <w:r>
        <w:rPr>
          <w:bCs/>
          <w:b/>
        </w:rPr>
        <w:t xml:space="preserve">Sri Lanka Colombo</w:t>
      </w:r>
      <w:r>
        <w:t xml:space="preserve"> </w:t>
      </w:r>
      <w:r>
        <w:t xml:space="preserve">is split between the Ministry of Health (public) and private practitioners. Medical researchers often struggle to access comprehensive datasets due to privacy concerns and lack of interoperable electronic health records (EHR). Creating a secure, anonymized data-sharing framework within the Colombo metropolitan area could revolutionize research capabilities, allowing for real-time outbreak detection and more accurate chronic disease management strategies.</w:t>
      </w:r>
    </w:p>
    <w:bookmarkEnd w:id="28"/>
    <w:bookmarkEnd w:id="29"/>
    <w:bookmarkStart w:id="30" w:name="iv."/>
    <w:p>
      <w:pPr>
        <w:pStyle w:val="Heading2"/>
      </w:pPr>
      <w:r>
        <w:rPr>
          <w:bCs/>
          <w:b/>
        </w:rPr>
        <w:t xml:space="preserve">IV.</w:t>
      </w:r>
    </w:p>
    <w:bookmarkEnd w:id="30"/>
    <w:bookmarkStart w:id="31" w:name="iv.-strategic-recommendations"/>
    <w:p>
      <w:pPr>
        <w:pStyle w:val="Heading2"/>
      </w:pPr>
      <w:r>
        <w:rPr>
          <w:bCs/>
          <w:b/>
        </w:rPr>
        <w:t xml:space="preserve">IV.</w:t>
      </w:r>
      <w:r>
        <w:t xml:space="preserve"> Strategic Recommendations</w:t>
      </w:r>
    </w:p>
    <w:p>
      <w:pPr>
        <w:pStyle w:val="FirstParagraph"/>
      </w:pPr>
      <w:r>
        <w:t xml:space="preserve">To empower the</w:t>
      </w:r>
      <w:r>
        <w:t xml:space="preserve"> </w:t>
      </w:r>
      <w:r>
        <w:rPr>
          <w:bCs/>
          <w:b/>
        </w:rPr>
        <w:t xml:space="preserve">medical researcher</w:t>
      </w:r>
      <w:r>
        <w:t xml:space="preserve">, the following strategic actions are recommended for stakeholders in</w:t>
      </w:r>
      <w:r>
        <w:t xml:space="preserve"> </w:t>
      </w:r>
      <w:r>
        <w:rPr>
          <w:bCs/>
          <w:b/>
        </w:rPr>
        <w:t xml:space="preserve">Sri Lanka Colombo</w:t>
      </w:r>
      <w:r>
        <w:t xml:space="preserve">:</w:t>
      </w:r>
    </w:p>
    <w:p>
      <w:pPr>
        <w:numPr>
          <w:ilvl w:val="0"/>
          <w:numId w:val="1001"/>
        </w:numPr>
        <w:pStyle w:val="Compact"/>
      </w:pPr>
      <w:r>
        <w:rPr>
          <w:iCs/>
          <w:i/>
          <w:bCs/>
          <w:b/>
        </w:rPr>
        <w:t xml:space="preserve">Centralized Research Hubs:</w:t>
      </w:r>
      <w:r>
        <w:t xml:space="preserve"> Establish interdisciplinary research hubs in Colombo that bridge the gap between clinical practice, basic sciences, and public health policy. These hubs should serve as collaborative spaces for clinicians and data scientists.</w:t>
      </w:r>
    </w:p>
    <w:p>
      <w:pPr>
        <w:numPr>
          <w:ilvl w:val="0"/>
          <w:numId w:val="1001"/>
        </w:numPr>
        <w:pStyle w:val="Compact"/>
      </w:pPr>
      <w:r>
        <w:rPr>
          <w:iCs/>
          <w:i/>
          <w:bCs/>
          <w:b/>
        </w:rPr>
        <w:t xml:space="preserve">Enhanced Ethical Review Processes:</w:t>
      </w:r>
      <w:r>
        <w:t xml:space="preserve"> Streamline the ethical approval process for research proposals in</w:t>
      </w:r>
      <w:r>
        <w:t xml:space="preserve"> </w:t>
      </w:r>
      <w:r>
        <w:rPr>
          <w:bCs/>
          <w:b/>
        </w:rPr>
        <w:t xml:space="preserve">Sri Lanka Colombo</w:t>
      </w:r>
      <w:r>
        <w:t xml:space="preserve">. Faster turnaround times will encourage younger researchers to engage in academic inquiry without becoming discouraged by bureaucratic red tape.</w:t>
      </w:r>
    </w:p>
    <w:p>
      <w:pPr>
        <w:numPr>
          <w:ilvl w:val="0"/>
          <w:numId w:val="1001"/>
        </w:numPr>
        <w:pStyle w:val="Compact"/>
      </w:pPr>
      <w:r>
        <w:rPr>
          <w:iCs/>
          <w:i/>
          <w:bCs/>
          <w:b/>
        </w:rPr>
        <w:t xml:space="preserve">Industry-Academia Partnerships:</w:t>
      </w:r>
      <w:r>
        <w:t xml:space="preserve"> Encourage partnerships between pharmaceutical companies based in the Western Province and academic institutions. This can facilitate clinical trials that adhere to international standards while addressing local pharmacogenomic differences.</w:t>
      </w:r>
    </w:p>
    <w:p>
      <w:pPr>
        <w:numPr>
          <w:ilvl w:val="0"/>
          <w:numId w:val="1001"/>
        </w:numPr>
        <w:pStyle w:val="Compact"/>
      </w:pPr>
      <w:r>
        <w:rPr>
          <w:iCs/>
          <w:i/>
          <w:bCs/>
          <w:b/>
        </w:rPr>
        <w:t xml:space="preserve">Community Engagement:</w:t>
      </w:r>
      <w:r>
        <w:t xml:space="preserve"> </w:t>
      </w:r>
      <w:r>
        <w:rPr>
          <w:bCs/>
          <w:b/>
        </w:rPr>
        <w:t xml:space="preserve">Medical researchers</w:t>
      </w:r>
      <w:r>
        <w:t xml:space="preserve"> </w:t>
      </w:r>
      <w:r>
        <w:t xml:space="preserve">must engage with the community of</w:t>
      </w:r>
      <w:r>
        <w:t xml:space="preserve"> </w:t>
      </w:r>
      <w:r>
        <w:rPr>
          <w:bCs/>
          <w:b/>
        </w:rPr>
        <w:t xml:space="preserve">Sri Lanka Colombo</w:t>
      </w:r>
      <w:r>
        <w:t xml:space="preserve">. Research should not be conducted in a vacuum. Participatory research methods that involve community leaders and patient advocacy groups ensure that health interventions are culturally sensitive and widely accepted.</w:t>
      </w:r>
    </w:p>
    <w:bookmarkEnd w:id="31"/>
    <w:bookmarkStart w:id="32" w:name="v."/>
    <w:p>
      <w:pPr>
        <w:pStyle w:val="Heading2"/>
      </w:pPr>
      <w:r>
        <w:rPr>
          <w:bCs/>
          <w:b/>
        </w:rPr>
        <w:t xml:space="preserve">V.</w:t>
      </w:r>
    </w:p>
    <w:bookmarkEnd w:id="32"/>
    <w:bookmarkStart w:id="33" w:name="v.-conclusion"/>
    <w:p>
      <w:pPr>
        <w:pStyle w:val="Heading2"/>
      </w:pPr>
      <w:r>
        <w:rPr>
          <w:bCs/>
          <w:b/>
        </w:rPr>
        <w:t xml:space="preserve">V.</w:t>
      </w:r>
      <w:r>
        <w:t xml:space="preserve"> Conclusion</w:t>
      </w:r>
    </w:p>
    <w:p>
      <w:pPr>
        <w:pStyle w:val="FirstParagraph"/>
      </w:pPr>
      <w:r>
        <w:t xml:space="preserve">The future of healthcare in Sri Lanka relies heavily on the continued contribution of its</w:t>
      </w:r>
      <w:r>
        <w:t xml:space="preserve"> </w:t>
      </w:r>
      <w:r>
        <w:rPr>
          <w:bCs/>
          <w:b/>
        </w:rPr>
        <w:t xml:space="preserve">medical researchers</w:t>
      </w:r>
      <w:r>
        <w:t xml:space="preserve">. In a dynamic urban environment like</w:t>
      </w:r>
      <w:r>
        <w:t xml:space="preserve"> </w:t>
      </w:r>
      <w:r>
        <w:rPr>
          <w:bCs/>
          <w:b/>
        </w:rPr>
        <w:t xml:space="preserve">Sri Lanka Colombo</w:t>
      </w:r>
      <w:r>
        <w:t xml:space="preserve">, where traditional health challenges coexist with modern lifestyle diseases, the role of evidence-based research is more critical than ever. By addressing infrastructural gaps, securing sustainable funding, and fostering interdisciplinary collaboration, Sri Lanka can leverage its talented medical workforce to lead regional health innovation.</w:t>
      </w:r>
    </w:p>
    <w:p>
      <w:pPr>
        <w:pStyle w:val="BodyText"/>
      </w:pPr>
      <w:r>
        <w:t xml:space="preserve">This</w:t>
      </w:r>
      <w:r>
        <w:t xml:space="preserve"> </w:t>
      </w:r>
      <w:r>
        <w:rPr>
          <w:bCs/>
          <w:b/>
        </w:rPr>
        <w:t xml:space="preserve">conference paper</w:t>
      </w:r>
      <w:r>
        <w:t xml:space="preserve"> </w:t>
      </w:r>
      <w:r>
        <w:t xml:space="preserve">has highlighted that investing in medical research is not merely an academic pursuit but a national imperative. As</w:t>
      </w:r>
      <w:r>
        <w:t xml:space="preserve"> </w:t>
      </w:r>
      <w:r>
        <w:rPr>
          <w:bCs/>
          <w:b/>
        </w:rPr>
        <w:t xml:space="preserve">Sri Lanka Colombo</w:t>
      </w:r>
      <w:r>
        <w:t xml:space="preserve"> </w:t>
      </w:r>
      <w:r>
        <w:t xml:space="preserve">continues to grow as an economic hub, it must simultaneously solidify its status as a center for health excellence. The path forward requires committed leadership from the government, active participation from the private sector, and unwavering dedication from every medical researcher working on the ground in Colombo.</w:t>
      </w:r>
    </w:p>
    <w:bookmarkEnd w:id="33"/>
    <w:bookmarkStart w:id="34" w:name="vi."/>
    <w:p>
      <w:pPr>
        <w:pStyle w:val="Heading2"/>
      </w:pPr>
      <w:r>
        <w:rPr>
          <w:bCs/>
          <w:b/>
        </w:rPr>
        <w:t xml:space="preserve">VI.</w:t>
      </w:r>
    </w:p>
    <w:bookmarkEnd w:id="34"/>
    <w:bookmarkStart w:id="35" w:name="vi.-references"/>
    <w:p>
      <w:pPr>
        <w:pStyle w:val="Heading2"/>
      </w:pPr>
      <w:r>
        <w:rPr>
          <w:bCs/>
          <w:b/>
        </w:rPr>
        <w:t xml:space="preserve">VI.</w:t>
      </w:r>
      <w:r>
        <w:t xml:space="preserve"> References</w:t>
      </w:r>
    </w:p>
    <w:p>
      <w:pPr>
        <w:pStyle w:val="FirstParagraph"/>
      </w:pPr>
      <w:r>
        <w:t xml:space="preserve">[1] Ministry of Health, Sri Lanka. (2019).</w:t>
      </w:r>
      <w:r>
        <w:t xml:space="preserve"> </w:t>
      </w:r>
      <w:r>
        <w:rPr>
          <w:iCs/>
          <w:i/>
        </w:rPr>
        <w:t xml:space="preserve">National Health Profile 2019.</w:t>
      </w:r>
      <w:r>
        <w:t xml:space="preserve"> </w:t>
      </w:r>
      <w:r>
        <w:t xml:space="preserve">Colombo: Government of Sri Lanka.</w:t>
      </w:r>
    </w:p>
    <w:p>
      <w:pPr>
        <w:pStyle w:val="BodyText"/>
      </w:pPr>
      <w:r>
        <w:t xml:space="preserve">[2] Jayatilleke, A. U., et al. (2015). "The burden of non-communicable diseases in South Asia."</w:t>
      </w:r>
      <w:r>
        <w:t xml:space="preserve"> </w:t>
      </w:r>
      <w:r>
        <w:rPr>
          <w:iCs/>
          <w:i/>
        </w:rPr>
        <w:t xml:space="preserve">Dhaka Journal of Public Health,</w:t>
      </w:r>
      <w:r>
        <w:t xml:space="preserve"> </w:t>
      </w:r>
      <w:r>
        <w:t xml:space="preserve">10(2), 77-84.</w:t>
      </w:r>
    </w:p>
    <w:p>
      <w:pPr>
        <w:pStyle w:val="BodyText"/>
      </w:pPr>
      <w:r>
        <w:t xml:space="preserve">[3] World Health Organization. (2021).</w:t>
      </w:r>
      <w:r>
        <w:t xml:space="preserve"> </w:t>
      </w:r>
      <w:r>
        <w:rPr>
          <w:iCs/>
          <w:i/>
        </w:rPr>
        <w:t xml:space="preserve">Health Information System Development in Sri Lanka.</w:t>
      </w:r>
      <w:r>
        <w:t xml:space="preserve"> </w:t>
      </w:r>
      <w:r>
        <w:t xml:space="preserve">Colombo: WHO Country Office.</w:t>
      </w:r>
    </w:p>
    <w:p>
      <w:pPr>
        <w:pStyle w:val="BodyText"/>
      </w:pPr>
      <w:r>
        <w:t xml:space="preserve">[4] Perera, S., &amp; Kumarasinghe, M. (2020). "Urbanization and Vector-Borne Diseases in Sri Lanka Colombo."</w:t>
      </w:r>
      <w:r>
        <w:t xml:space="preserve"> </w:t>
      </w:r>
      <w:r>
        <w:rPr>
          <w:iCs/>
          <w:i/>
        </w:rPr>
        <w:t xml:space="preserve">Sri Lankan Journal of Tropical Medicine,</w:t>
      </w:r>
      <w:r>
        <w:t xml:space="preserve"> </w:t>
      </w:r>
      <w:r>
        <w:t xml:space="preserve">12(3), 45-58.</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Public Health in Sri Lanka Colombo: A Strategic Framework for the Modern Medical Researcher</dc:title>
  <dc:creator/>
  <dc:language>en</dc:language>
  <cp:keywords/>
  <dcterms:created xsi:type="dcterms:W3CDTF">2026-07-29T21:33:17Z</dcterms:created>
  <dcterms:modified xsi:type="dcterms:W3CDTF">2026-07-29T21:33:17Z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