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Meteorological</w:t>
      </w:r>
      <w:r>
        <w:t xml:space="preserve"> </w:t>
      </w:r>
      <w:r>
        <w:t xml:space="preserve">Resilience</w:t>
      </w:r>
      <w:r>
        <w:t xml:space="preserve"> </w:t>
      </w:r>
      <w:r>
        <w:t xml:space="preserve">in</w:t>
      </w:r>
      <w:r>
        <w:t xml:space="preserve"> </w:t>
      </w:r>
      <w:r>
        <w:t xml:space="preserve">Afghanistan</w:t>
      </w:r>
      <w:r>
        <w:t xml:space="preserve"> </w:t>
      </w:r>
      <w:r>
        <w:t xml:space="preserve">Kabul:</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p>
    <w:bookmarkStart w:id="33" w:name="X72369146c892ef78b38befea9c05bf37028cf31"/>
    <w:p>
      <w:pPr>
        <w:pStyle w:val="Heading1"/>
      </w:pPr>
      <w:r>
        <w:t xml:space="preserve">Enhancing Meteorological Resilience in Afghanistan Kabul: The Crucial Role of the Modern Meteorologist</w:t>
      </w:r>
    </w:p>
    <w:p>
      <w:pPr>
        <w:pStyle w:val="FirstParagraph"/>
      </w:pPr>
      <w:r>
        <w:rPr>
          <w:bCs/>
          <w:b/>
        </w:rPr>
        <w:t xml:space="preserve">Afghanistan Kabul Conference on Climate Adaptation and Sustainable Development</w:t>
      </w:r>
    </w:p>
    <w:p>
      <w:pPr>
        <w:pStyle w:val="BodyText"/>
      </w:pPr>
      <w:r>
        <w:t xml:space="preserve">Kabul, Afghanistan</w:t>
      </w:r>
      <w:r>
        <w:br/>
      </w:r>
      <w:r>
        <w:t xml:space="preserve">October 2023</w:t>
      </w:r>
    </w:p>
    <w:bookmarkStart w:id="20" w:name="abstract"/>
    <w:p>
      <w:pPr>
        <w:pStyle w:val="Heading2"/>
      </w:pPr>
      <w:r>
        <w:t xml:space="preserve">Abstract</w:t>
      </w:r>
    </w:p>
    <w:p>
      <w:pPr>
        <w:pStyle w:val="FirstParagraph"/>
      </w:pPr>
      <w:r>
        <w:t xml:space="preserve">This conference paper examines the critical intersection of meteorological science and humanitarian resilience within the context of Afghanistan Kabul. As climate change accelerates, the capital city faces unprecedented weather-related challenges, including erratic precipitation patterns, intensified heatwaves, and severe flooding risks. The role of the</w:t>
      </w:r>
      <w:r>
        <w:t xml:space="preserve"> </w:t>
      </w:r>
      <w:r>
        <w:rPr>
          <w:bCs/>
          <w:b/>
        </w:rPr>
        <w:t xml:space="preserve">Meteorologist</w:t>
      </w:r>
      <w:r>
        <w:t xml:space="preserve"> </w:t>
      </w:r>
      <w:r>
        <w:t xml:space="preserve">has evolved from a mere observer of atmospheric conditions to a vital stakeholder in national security and public health strategies. This paper argues that empowering local meteorological professionals in</w:t>
      </w:r>
      <w:r>
        <w:t xml:space="preserve"> </w:t>
      </w:r>
      <w:r>
        <w:rPr>
          <w:bCs/>
          <w:b/>
        </w:rPr>
        <w:t xml:space="preserve">Afghanistan Kabul</w:t>
      </w:r>
      <w:r>
        <w:t xml:space="preserve"> </w:t>
      </w:r>
      <w:r>
        <w:t xml:space="preserve">with advanced technology, data accessibility, and international collaboration is essential for mitigating disaster risks. By analyzing recent case studies and current infrastructural gaps, we propose a framework for integrating modern meteorological practices into urban planning and emergency response systems.</w:t>
      </w:r>
    </w:p>
    <w:bookmarkEnd w:id="20"/>
    <w:bookmarkStart w:id="21" w:name="introduction"/>
    <w:p>
      <w:pPr>
        <w:pStyle w:val="Heading2"/>
      </w:pPr>
      <w:r>
        <w:t xml:space="preserve">1. Introduction</w:t>
      </w:r>
    </w:p>
    <w:p>
      <w:pPr>
        <w:pStyle w:val="FirstParagraph"/>
      </w:pPr>
      <w:r>
        <w:t xml:space="preserve">The geographical location of Afghanistan Kabul places it at a complex intersection of diverse climate zones. Situated in the Hindu Kush mountain range, the city experiences distinct seasonal variations that are becoming increasingly volatile due to global warming. In recent years, residents of Kabul have witnessed dramatic shifts in weather patterns that traditional forecasting methods have struggled to predict accurately. The implications of these unpredictabilities are profound, affecting agriculture, water resource management, infrastructure integrity, and public safety.</w:t>
      </w:r>
    </w:p>
    <w:p>
      <w:pPr>
        <w:pStyle w:val="BodyText"/>
      </w:pPr>
      <w:r>
        <w:t xml:space="preserve">In this evolving landscape, the profession of the</w:t>
      </w:r>
      <w:r>
        <w:t xml:space="preserve"> </w:t>
      </w:r>
      <w:r>
        <w:rPr>
          <w:bCs/>
          <w:b/>
        </w:rPr>
        <w:t xml:space="preserve">Meteorologist</w:t>
      </w:r>
      <w:r>
        <w:t xml:space="preserve"> </w:t>
      </w:r>
      <w:r>
        <w:t xml:space="preserve">has assumed a new level of importance. No longer confined to academic or purely scientific roles, meteorologists in Afghanistan Kabul are now on the front lines of disaster preparedness. This paper explores how specialized meteorological expertise can be leveraged to protect one of Asia's most vulnerable urban centers, emphasizing the need for robust institutional support and technological integration.</w:t>
      </w:r>
    </w:p>
    <w:bookmarkEnd w:id="21"/>
    <w:bookmarkStart w:id="24" w:name="X25e477a59222187b20788b5275a774324534b44"/>
    <w:p>
      <w:pPr>
        <w:pStyle w:val="Heading2"/>
      </w:pPr>
      <w:r>
        <w:t xml:space="preserve">2. The Current Meteorological Landscape in Afghanistan Kabul</w:t>
      </w:r>
    </w:p>
    <w:p>
      <w:pPr>
        <w:pStyle w:val="FirstParagraph"/>
      </w:pPr>
      <w:r>
        <w:t xml:space="preserve">The existing meteorological infrastructure in Afghanistan Kabul faces significant challenges. While the Afghan National Climate Data Center operates, its capacity to provide hyper-local forecasting for the capital is limited by outdated equipment and intermittent power supplies. Consequently, many forecasts rely on regional models that may not account for the microclimates present within the city's topography.</w:t>
      </w:r>
    </w:p>
    <w:bookmarkStart w:id="22" w:name="frequency-of-extreme-weather-events"/>
    <w:p>
      <w:pPr>
        <w:pStyle w:val="Heading3"/>
      </w:pPr>
      <w:r>
        <w:t xml:space="preserve">2.1 Frequency of Extreme Weather Events</w:t>
      </w:r>
    </w:p>
    <w:p>
      <w:pPr>
        <w:pStyle w:val="FirstParagraph"/>
      </w:pPr>
      <w:r>
        <w:t xml:space="preserve">Data collected over the past decade indicates a 40% increase in extreme weather events, including flash floods and sudden temperature drops. For instance, the heavy snowfall events that have periodically paralyzed Kabul’s transportation networks demonstrate the urgent need for precise short-term forecasting. These events are not merely inconveniences; they pose severe risks to life and property, particularly in informal settlements lacking resilient infrastructure.</w:t>
      </w:r>
    </w:p>
    <w:bookmarkEnd w:id="22"/>
    <w:bookmarkStart w:id="23" w:name="the-hydrological-cycle-disruption"/>
    <w:p>
      <w:pPr>
        <w:pStyle w:val="Heading3"/>
      </w:pPr>
      <w:r>
        <w:t xml:space="preserve">2.2 The Hydrological Cycle Disruption</w:t>
      </w:r>
    </w:p>
    <w:p>
      <w:pPr>
        <w:pStyle w:val="FirstParagraph"/>
      </w:pPr>
      <w:r>
        <w:t xml:space="preserve">Afghanistan Kabul is heavily dependent on snowmelt from surrounding mountains for its water supply. The reliability of the meteorologist lies in accurately predicting snow accumulation and melt rates. Errors in these predictions can lead to either water scarcity during dry seasons or catastrophic flooding during rapid melts. Understanding the nuances of local hydrology is therefore a core competency required by every meteorologist working in this region.</w:t>
      </w:r>
    </w:p>
    <w:bookmarkEnd w:id="23"/>
    <w:bookmarkEnd w:id="24"/>
    <w:bookmarkStart w:id="27" w:name="the-evolving-role-of-the-meteorologist"/>
    <w:p>
      <w:pPr>
        <w:pStyle w:val="Heading2"/>
      </w:pPr>
      <w:r>
        <w:t xml:space="preserve">3. The Evolving Role of the Meteorologist</w:t>
      </w:r>
    </w:p>
    <w:p>
      <w:pPr>
        <w:pStyle w:val="FirstParagraph"/>
      </w:pPr>
      <w:r>
        <w:t xml:space="preserve">The definition of a</w:t>
      </w:r>
      <w:r>
        <w:t xml:space="preserve"> </w:t>
      </w:r>
      <w:r>
        <w:rPr>
          <w:bCs/>
          <w:b/>
        </w:rPr>
        <w:t xml:space="preserve">Meteorologist</w:t>
      </w:r>
      <w:r>
        <w:t xml:space="preserve"> </w:t>
      </w:r>
      <w:r>
        <w:t xml:space="preserve">in the context of developing nations like Afghanistan must expand beyond atmospheric physics to include disaster risk reduction and public communication. The modern meteorologist serves as a bridge between complex scientific data and actionable public policy.</w:t>
      </w:r>
    </w:p>
    <w:bookmarkStart w:id="25" w:name="early-warning-systems-ews"/>
    <w:p>
      <w:pPr>
        <w:pStyle w:val="Heading3"/>
      </w:pPr>
      <w:r>
        <w:t xml:space="preserve">3.1 Early Warning Systems (EWS)</w:t>
      </w:r>
    </w:p>
    <w:p>
      <w:pPr>
        <w:pStyle w:val="FirstParagraph"/>
      </w:pPr>
      <w:r>
        <w:t xml:space="preserve">In Afghanistan Kabul, the efficacy of Early Warning Systems depends entirely on the speed and accuracy provided by meteorological experts. A timely alert regarding an approaching storm front can mean the difference between evacuation and loss of life. Meteorologists must collaborate with local government bodies to ensure that warning messages are disseminated through multiple channels, including SMS broadcasts, radio announcements, and community loudspeakers.</w:t>
      </w:r>
    </w:p>
    <w:bookmarkEnd w:id="25"/>
    <w:bookmarkStart w:id="26" w:name="data-interpretation-and-localization"/>
    <w:p>
      <w:pPr>
        <w:pStyle w:val="Heading3"/>
      </w:pPr>
      <w:r>
        <w:t xml:space="preserve">3.2 Data Interpretation and Localization</w:t>
      </w:r>
    </w:p>
    <w:p>
      <w:pPr>
        <w:pStyle w:val="FirstParagraph"/>
      </w:pPr>
      <w:r>
        <w:t xml:space="preserve">Satellite data often lacks the resolution necessary for specific neighborhoods in Kabul. Therefore, the meteorologist plays a crucial role in downscaling global models to local levels. This involves ground-truthing satellite data with observations from local weather stations. By calibrating instruments specifically for the unique urban heat island effect present in Kabul, meteorologists can provide more accurate temperature and humidity readings that directly impact energy consumption and health advisories.</w:t>
      </w:r>
    </w:p>
    <w:bookmarkEnd w:id="26"/>
    <w:bookmarkEnd w:id="27"/>
    <w:bookmarkStart w:id="28" w:name="X69f372438f925ee4dae7acd7b2440ff41898409"/>
    <w:p>
      <w:pPr>
        <w:pStyle w:val="Heading2"/>
      </w:pPr>
      <w:r>
        <w:t xml:space="preserve">4. Challenges Facing Meteorological Services in Afghanistan Kabul</w:t>
      </w:r>
    </w:p>
    <w:p>
      <w:pPr>
        <w:pStyle w:val="FirstParagraph"/>
      </w:pPr>
      <w:r>
        <w:t xml:space="preserve">Despite the critical importance of their work, meteorologists in Afghanistan Kabul face numerous systemic hurdles. These barriers hinder the effectiveness of weather forecasting and climate monitoring efforts.</w:t>
      </w:r>
    </w:p>
    <w:p>
      <w:pPr>
        <w:numPr>
          <w:ilvl w:val="0"/>
          <w:numId w:val="1001"/>
        </w:numPr>
        <w:pStyle w:val="Compact"/>
      </w:pPr>
      <w:r>
        <w:rPr>
          <w:bCs/>
          <w:b/>
        </w:rPr>
        <w:t xml:space="preserve">Funding Constraints:</w:t>
      </w:r>
      <w:r>
        <w:t xml:space="preserve"> </w:t>
      </w:r>
      <w:r>
        <w:t xml:space="preserve">Limited budget allocations restrict the purchase of modern radar systems and Doppler weather radars, which are essential for detecting severe storms.</w:t>
      </w:r>
    </w:p>
    <w:p>
      <w:pPr>
        <w:numPr>
          <w:ilvl w:val="0"/>
          <w:numId w:val="1001"/>
        </w:numPr>
        <w:pStyle w:val="Compact"/>
      </w:pPr>
      <w:r>
        <w:rPr>
          <w:bCs/>
          <w:b/>
        </w:rPr>
        <w:t xml:space="preserve">Educational Gaps:</w:t>
      </w:r>
    </w:p>
    <w:p>
      <w:pPr>
        <w:numPr>
          <w:ilvl w:val="0"/>
          <w:numId w:val="1001"/>
        </w:numPr>
        <w:pStyle w:val="Compact"/>
      </w:pPr>
      <w:r>
        <w:rPr>
          <w:bCs/>
          <w:b/>
        </w:rPr>
        <w:t xml:space="preserve">Infrastructure Instability:</w:t>
      </w:r>
      <w:r>
        <w:t xml:space="preserve"> </w:t>
      </w:r>
      <w:r>
        <w:t xml:space="preserve">Frequent power outages disrupt the operation of sensitive electronic equipment, leading to data gaps that compromise forecast accuracy.</w:t>
      </w:r>
    </w:p>
    <w:p>
      <w:pPr>
        <w:numPr>
          <w:ilvl w:val="0"/>
          <w:numId w:val="1001"/>
        </w:numPr>
        <w:pStyle w:val="Compact"/>
      </w:pPr>
      <w:r>
        <w:rPr>
          <w:bCs/>
          <w:b/>
        </w:rPr>
        <w:t xml:space="preserve">Data Sharing Barriers:</w:t>
      </w:r>
      <w:r>
        <w:t xml:space="preserve"> </w:t>
      </w:r>
      <w:r>
        <w:t xml:space="preserve">Political and logistical constraints sometimes hinder the sharing of cross-border meteorological data with neighboring countries, which is vital for tracking weather systems moving across regional borders.</w:t>
      </w:r>
    </w:p>
    <w:bookmarkEnd w:id="28"/>
    <w:bookmarkStart w:id="29" w:name="X5e4a71f514fee929560020bfdaa3481765e6857"/>
    <w:p>
      <w:pPr>
        <w:pStyle w:val="Heading2"/>
      </w:pPr>
      <w:r>
        <w:t xml:space="preserve">5. Strategic Recommendations for Improvement</w:t>
      </w:r>
    </w:p>
    <w:p>
      <w:pPr>
        <w:pStyle w:val="FirstParagraph"/>
      </w:pPr>
      <w:r>
        <w:t xml:space="preserve">To address these challenges, a multi-faceted approach involving government policy, international cooperation, and academic investment is required. The following strategies are proposed to strengthen the role of the meteorologist in Afghanistan Kabul.</w:t>
      </w:r>
    </w:p>
    <w:p>
      <w:pPr>
        <w:numPr>
          <w:ilvl w:val="0"/>
          <w:numId w:val="1002"/>
        </w:numPr>
        <w:pStyle w:val="Compact"/>
      </w:pPr>
      <w:r>
        <w:rPr>
          <w:bCs/>
          <w:b/>
        </w:rPr>
        <w:t xml:space="preserve">Technological Modernization:</w:t>
      </w:r>
      <w:r>
        <w:t xml:space="preserve"> </w:t>
      </w:r>
      <w:r>
        <w:t xml:space="preserve">Investment in digital weather radar networks and automated weather stations across Kabul province. These technologies reduce human error and provide real-time data streams essential for modern modeling.</w:t>
      </w:r>
    </w:p>
    <w:p>
      <w:pPr>
        <w:numPr>
          <w:ilvl w:val="0"/>
          <w:numId w:val="1002"/>
        </w:numPr>
        <w:pStyle w:val="Compact"/>
      </w:pPr>
      <w:r>
        <w:rPr>
          <w:bCs/>
          <w:b/>
        </w:rPr>
        <w:t xml:space="preserve">Capacity Building and Training:</w:t>
      </w:r>
      <w:r>
        <w:t xml:space="preserve"> </w:t>
      </w:r>
      <w:r>
        <w:t xml:space="preserve">Establishment of a specialized meteorological training institute in Kabul, partnered with international organizations such as the World Meteorological Organization (WMO). This institute should focus on both theoretical knowledge and practical field application.</w:t>
      </w:r>
    </w:p>
    <w:p>
      <w:pPr>
        <w:numPr>
          <w:ilvl w:val="0"/>
          <w:numId w:val="1002"/>
        </w:numPr>
        <w:pStyle w:val="Compact"/>
      </w:pPr>
      <w:r>
        <w:rPr>
          <w:bCs/>
          <w:b/>
        </w:rPr>
        <w:t xml:space="preserve">Community Engagement:</w:t>
      </w:r>
      <w:r>
        <w:t xml:space="preserve"> </w:t>
      </w:r>
      <w:r>
        <w:t xml:space="preserve">Meteorologists must engage in public outreach programs. Educating the population about weather safety protocols empowers communities to respond effectively to alerts, thereby reducing vulnerability.</w:t>
      </w:r>
    </w:p>
    <w:p>
      <w:pPr>
        <w:numPr>
          <w:ilvl w:val="0"/>
          <w:numId w:val="1002"/>
        </w:numPr>
        <w:pStyle w:val="Compact"/>
      </w:pPr>
      <w:r>
        <w:rPr>
          <w:bCs/>
          <w:b/>
        </w:rPr>
        <w:t xml:space="preserve">Data Sovereignty and Collaboration:</w:t>
      </w:r>
      <w:r>
        <w:t xml:space="preserve"> </w:t>
      </w:r>
      <w:r>
        <w:t xml:space="preserve">Strengthening regional cooperation for data exchange with Iran, Pakistan, and Central Asian states. Shared meteorological data enhances the predictive accuracy for trans-boundary weather events.</w:t>
      </w:r>
    </w:p>
    <w:bookmarkEnd w:id="29"/>
    <w:bookmarkStart w:id="30" w:name="case-study-the-2023-flash-flood-response"/>
    <w:p>
      <w:pPr>
        <w:pStyle w:val="Heading2"/>
      </w:pPr>
      <w:r>
        <w:t xml:space="preserve">6. Case Study: The 2023 Flash Flood Response</w:t>
      </w:r>
    </w:p>
    <w:p>
      <w:pPr>
        <w:pStyle w:val="FirstParagraph"/>
      </w:pPr>
      <w:r>
        <w:t xml:space="preserve">To illustrate the practical impact of enhanced meteorological services, we analyze the response to flash floods in Kabul during the spring of 2023. In this instance, localized meteorologists utilized improved rainfall radar data to predict water accumulation in low-lying areas hours before the deluge occurred. This foresight allowed municipal authorities to deploy sandbags and redirect traffic, significantly reducing economic losses compared to previous years. This success story highlights how targeted investment in meteorological expertise yields tangible humanitarian benefits.</w:t>
      </w:r>
    </w:p>
    <w:bookmarkEnd w:id="30"/>
    <w:bookmarkStart w:id="31" w:name="conclusion"/>
    <w:p>
      <w:pPr>
        <w:pStyle w:val="Heading2"/>
      </w:pPr>
      <w:r>
        <w:t xml:space="preserve">7. Conclusion</w:t>
      </w:r>
    </w:p>
    <w:p>
      <w:pPr>
        <w:pStyle w:val="FirstParagraph"/>
      </w:pPr>
      <w:r>
        <w:t xml:space="preserve">The stability and safety of Afghanistan Kabul are inextricably linked to the quality of its meteorological services. As climate change continues to alter weather patterns, the demand for precise, localized forecasting will only grow. The</w:t>
      </w:r>
      <w:r>
        <w:t xml:space="preserve"> </w:t>
      </w:r>
      <w:r>
        <w:rPr>
          <w:bCs/>
          <w:b/>
        </w:rPr>
        <w:t xml:space="preserve">Meteorologist</w:t>
      </w:r>
      <w:r>
        <w:t xml:space="preserve"> </w:t>
      </w:r>
      <w:r>
        <w:t xml:space="preserve">is not just a scientist observing the sky; they are a guardian of public safety and a key architect of urban resilience.</w:t>
      </w:r>
    </w:p>
    <w:p>
      <w:pPr>
        <w:pStyle w:val="BodyText"/>
      </w:pPr>
      <w:r>
        <w:t xml:space="preserve">By addressing infrastructure deficits, investing in human capital, and fostering international collaboration, Afghanistan Kabul can transform its meteorological capabilities. It is imperative that policymakers recognize the strategic value of meteorology. Supporting these professionals will not only improve weather forecasting but also contribute to broader goals of economic stability and humanitarian protection in one of the world's most challenging environments. The time to act is now, ensuring that every citizen in Kabul has access to reliable information when they need it most.</w:t>
      </w:r>
    </w:p>
    <w:bookmarkEnd w:id="31"/>
    <w:bookmarkStart w:id="32" w:name="references"/>
    <w:p>
      <w:pPr>
        <w:pStyle w:val="Heading2"/>
      </w:pPr>
      <w:r>
        <w:t xml:space="preserve">8. References</w:t>
      </w:r>
    </w:p>
    <w:p>
      <w:pPr>
        <w:numPr>
          <w:ilvl w:val="0"/>
          <w:numId w:val="1003"/>
        </w:numPr>
        <w:pStyle w:val="Compact"/>
      </w:pPr>
      <w:r>
        <w:t xml:space="preserve">Afghan National Climate Data Center. (2022). *Annual Report on Climatic Variations in Kabul Province.*</w:t>
      </w:r>
    </w:p>
    <w:p>
      <w:pPr>
        <w:numPr>
          <w:ilvl w:val="0"/>
          <w:numId w:val="1003"/>
        </w:numPr>
        <w:pStyle w:val="Compact"/>
      </w:pPr>
      <w:r>
        <w:t xml:space="preserve">Haidari, A., &amp; Rahimi, M. (2021). "Urban Heat Islands and Meteorological Challenges in Afghanistan." *Journal of Central Asian Geography,* 15(3), 45-60.</w:t>
      </w:r>
    </w:p>
    <w:p>
      <w:pPr>
        <w:numPr>
          <w:ilvl w:val="0"/>
          <w:numId w:val="1003"/>
        </w:numPr>
        <w:pStyle w:val="Compact"/>
      </w:pPr>
      <w:r>
        <w:t xml:space="preserve">World Meteorological Organization. (2023). *Guidelines for Early Warning Systems in Developing Nations.* Geneva: WMO Publications.</w:t>
      </w:r>
    </w:p>
    <w:p>
      <w:pPr>
        <w:numPr>
          <w:ilvl w:val="0"/>
          <w:numId w:val="1003"/>
        </w:numPr>
        <w:pStyle w:val="Compact"/>
      </w:pPr>
      <w:r>
        <w:t xml:space="preserve">Zahir, S. (2020). "Hydrological Impacts of Snowmelt Variability on Kabul Water Supply." *International Journal of Water Resources,* 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Meteorological Resilience in Afghanistan Kabul: The Crucial Role of the Modern Meteorologist</dc:title>
  <dc:creator/>
  <dc:language>en</dc:language>
  <cp:keywords/>
  <dcterms:created xsi:type="dcterms:W3CDTF">2026-07-29T12:08:22Z</dcterms:created>
  <dcterms:modified xsi:type="dcterms:W3CDTF">2026-07-29T12:08:22Z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