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Advances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Germany,</w:t>
      </w:r>
      <w:r>
        <w:t xml:space="preserve"> </w:t>
      </w:r>
      <w:r>
        <w:t xml:space="preserve">Berlin</w:t>
      </w:r>
    </w:p>
    <w:bookmarkStart w:id="29" w:name="Xe007005792c65b3f03a8c3570528985e43c941c"/>
    <w:p>
      <w:pPr>
        <w:pStyle w:val="Heading1"/>
      </w:pPr>
      <w:r>
        <w:t xml:space="preserve">Meteorological Advances in Urban Environments:</w:t>
      </w:r>
      <w:r>
        <w:br/>
      </w:r>
      <w:r>
        <w:t xml:space="preserve">A Conference Paper on the Role of Meteorologists in Germany, Berlin</w:t>
      </w:r>
    </w:p>
    <w:p>
      <w:pPr>
        <w:pStyle w:val="FirstParagraph"/>
      </w:pPr>
      <w:r>
        <w:rPr>
          <w:bCs/>
          <w:b/>
        </w:rPr>
        <w:t xml:space="preserve">Abstract:</w:t>
      </w:r>
    </w:p>
    <w:p>
      <w:pPr>
        <w:pStyle w:val="BodyText"/>
      </w:pPr>
      <w:r>
        <w:t xml:space="preserve">This paper examines the critical evolution and contemporary challenges faced by meteorologists operating within major urban centers, with a specific focus on Germany’s capital, Berlin. As climate change accelerates and urbanization intensifies, the traditional scope of meteorological science is expanding beyond regional forecasting to encompass complex microclimatic interactions. This document analyzes how modern meteorologists in Berlin are adapting their methodologies to address local weather phenomena, mitigate urban heat island effects, and enhance public safety through precise data interpretation. By exploring the intersection of advanced atmospheric modeling and city-specific infrastructure planning, this paper highlights the indispensable role of the meteorologist in sustainable urban development.</w:t>
      </w:r>
    </w:p>
    <w:p>
      <w:pPr>
        <w:pStyle w:val="BodyText"/>
      </w:pPr>
      <w:r>
        <w:rPr>
          <w:bCs/>
          <w:b/>
        </w:rPr>
        <w:t xml:space="preserve">Keywords:</w:t>
      </w:r>
      <w:r>
        <w:t xml:space="preserve"> </w:t>
      </w:r>
      <w:r>
        <w:t xml:space="preserve">Meteorologist, Germany Berlin Urban Climate Atmospheric Sciences Weather Forecasting</w:t>
      </w:r>
    </w:p>
    <w:bookmarkStart w:id="20" w:name="introduction"/>
    <w:p>
      <w:pPr>
        <w:pStyle w:val="Heading2"/>
      </w:pPr>
      <w:r>
        <w:t xml:space="preserve">1. Introduction</w:t>
      </w:r>
    </w:p>
    <w:p>
      <w:pPr>
        <w:pStyle w:val="FirstParagraph"/>
      </w:pPr>
      <w:r>
        <w:t xml:space="preserve">The discipline of meteorology has long been recognized as a cornerstone of modern societal infrastructure. However, the rapid expansion of global urbanization has necessitated a paradigm shift in how we understand and predict atmospheric behavior. In dense metropolitan areas, the interaction between human-made structures and natural weather systems creates unique microclimates that defy traditional forecasting models. Nowhere is this challenge more pertinent than in Berlin, Germany’s capital city. For the dedicated</w:t>
      </w:r>
      <w:r>
        <w:t xml:space="preserve"> </w:t>
      </w:r>
      <w:r>
        <w:rPr>
          <w:bCs/>
          <w:b/>
        </w:rPr>
        <w:t xml:space="preserve">Meteorologist</w:t>
      </w:r>
      <w:r>
        <w:t xml:space="preserve"> </w:t>
      </w:r>
      <w:r>
        <w:t xml:space="preserve">working in</w:t>
      </w:r>
      <w:r>
        <w:t xml:space="preserve"> </w:t>
      </w:r>
      <w:r>
        <w:rPr>
          <w:bCs/>
          <w:b/>
        </w:rPr>
        <w:t xml:space="preserve">Germany Berlin</w:t>
      </w:r>
      <w:r>
        <w:t xml:space="preserve">, the task is no longer simply to predict rain or shine, but to navigate a complex web of thermal dynamics, air quality indices, and hydrological pressures inherent to one of Europe’s most significant urban hubs.</w:t>
      </w:r>
    </w:p>
    <w:p>
      <w:pPr>
        <w:pStyle w:val="BodyText"/>
      </w:pPr>
      <w:r>
        <w:t xml:space="preserve">This conference paper aims to elucidate the specialized role of the meteorologist within this context. It argues that in</w:t>
      </w:r>
      <w:r>
        <w:t xml:space="preserve"> </w:t>
      </w:r>
      <w:r>
        <w:rPr>
          <w:bCs/>
          <w:b/>
        </w:rPr>
        <w:t xml:space="preserve">Germany Berlin</w:t>
      </w:r>
      <w:r>
        <w:t xml:space="preserve">, the meteorologist has evolved from a passive observer of weather patterns into an active participant in urban resilience planning. The following sections will detail the specific atmospheric challenges faced by</w:t>
      </w:r>
      <w:r>
        <w:t xml:space="preserve"> </w:t>
      </w:r>
      <w:r>
        <w:rPr>
          <w:bCs/>
          <w:b/>
        </w:rPr>
        <w:t xml:space="preserve">Germany Berlin</w:t>
      </w:r>
      <w:r>
        <w:t xml:space="preserve">, discuss technological advancements employed by local meteorologists, and propose future directions for interdisciplinary collaboration.</w:t>
      </w:r>
    </w:p>
    <w:bookmarkEnd w:id="20"/>
    <w:bookmarkStart w:id="23" w:name="Xe67e7bc44edeec057455ef726af723b6c6597ac"/>
    <w:p>
      <w:pPr>
        <w:pStyle w:val="Heading2"/>
      </w:pPr>
      <w:r>
        <w:t xml:space="preserve">2. The Unique Atmospheric Challenges of Germany Berlin</w:t>
      </w:r>
    </w:p>
    <w:p>
      <w:pPr>
        <w:pStyle w:val="FirstParagraph"/>
      </w:pPr>
      <w:r>
        <w:t xml:space="preserve">Berlin presents a distinct set of meteorological variables that differ significantly from rural or coastal regions of</w:t>
      </w:r>
      <w:r>
        <w:t xml:space="preserve"> </w:t>
      </w:r>
      <w:r>
        <w:rPr>
          <w:bCs/>
          <w:b/>
        </w:rPr>
        <w:t xml:space="preserve">Germany</w:t>
      </w:r>
      <w:r>
        <w:t xml:space="preserve">. As a large inland city with substantial green spaces such as the Tiergarten and numerous lakes, Berlin exhibits a heterogeneous landscape. This heterogeneity creates complex local wind patterns and temperature gradients. For the professional</w:t>
      </w:r>
      <w:r>
        <w:t xml:space="preserve"> </w:t>
      </w:r>
      <w:r>
        <w:rPr>
          <w:bCs/>
          <w:b/>
        </w:rPr>
        <w:t xml:space="preserve">Meteorologist</w:t>
      </w:r>
      <w:r>
        <w:t xml:space="preserve">, these factors complicate the accuracy of numerical weather prediction models.</w:t>
      </w:r>
    </w:p>
    <w:bookmarkStart w:id="21" w:name="the-urban-heat-island-effect"/>
    <w:p>
      <w:pPr>
        <w:pStyle w:val="Heading3"/>
      </w:pPr>
      <w:r>
        <w:t xml:space="preserve">2.1 The Urban Heat Island Effect</w:t>
      </w:r>
    </w:p>
    <w:p>
      <w:pPr>
        <w:pStyle w:val="FirstParagraph"/>
      </w:pPr>
      <w:r>
        <w:t xml:space="preserve">One of the most pressing issues for meteorologists in</w:t>
      </w:r>
      <w:r>
        <w:t xml:space="preserve"> </w:t>
      </w:r>
      <w:r>
        <w:rPr>
          <w:bCs/>
          <w:b/>
        </w:rPr>
        <w:t xml:space="preserve">Germany Berlin</w:t>
      </w:r>
      <w:r>
        <w:t xml:space="preserve">Germany, posing significant health risks to vulnerable populations. Meteorologists are tasked with monitoring these temperature anomalies in real-time, providing early warnings that can trigger public health interventions.</w:t>
      </w:r>
    </w:p>
    <w:bookmarkEnd w:id="21"/>
    <w:bookmarkStart w:id="22" w:name="precipitation-and-flooding-risks"/>
    <w:p>
      <w:pPr>
        <w:pStyle w:val="Heading3"/>
      </w:pPr>
      <w:r>
        <w:t xml:space="preserve">2.2 Precipitation and Flooding Risks</w:t>
      </w:r>
    </w:p>
    <w:p>
      <w:pPr>
        <w:pStyle w:val="FirstParagraph"/>
      </w:pPr>
      <w:r>
        <w:t xml:space="preserve">Berlin’s geography, situated on the Spree and Havel rivers, makes it susceptible to heavy rainfall events. Climate change has led to an increase in extreme precipitation intensity across</w:t>
      </w:r>
      <w:r>
        <w:t xml:space="preserve"> </w:t>
      </w:r>
      <w:r>
        <w:rPr>
          <w:bCs/>
          <w:b/>
        </w:rPr>
        <w:t xml:space="preserve">Germany</w:t>
      </w:r>
      <w:r>
        <w:t xml:space="preserve">. The modern meteorologist must utilize high-resolution radar data and hydrological modeling to predict flash flood risks with greater precision. In</w:t>
      </w:r>
      <w:r>
        <w:t xml:space="preserve"> </w:t>
      </w:r>
      <w:r>
        <w:rPr>
          <w:bCs/>
          <w:b/>
        </w:rPr>
        <w:t xml:space="preserve">Germany Berlin</w:t>
      </w:r>
      <w:r>
        <w:t xml:space="preserve">, where infrastructure density is high, the margin for error in forecasting intense storm events is minimal. Accurate warnings are essential for managing drainage systems and ensuring public safety.</w:t>
      </w:r>
    </w:p>
    <w:bookmarkEnd w:id="22"/>
    <w:bookmarkEnd w:id="23"/>
    <w:bookmarkStart w:id="26" w:name="the-evolving-role-of-the-meteorologist"/>
    <w:p>
      <w:pPr>
        <w:pStyle w:val="Heading2"/>
      </w:pPr>
      <w:r>
        <w:t xml:space="preserve">3. The Evolving Role of the Meteorologist</w:t>
      </w:r>
    </w:p>
    <w:p>
      <w:pPr>
        <w:pStyle w:val="FirstParagraph"/>
      </w:pPr>
      <w:r>
        <w:t xml:space="preserve">The role of the meteorologist has expanded dramatically over the last two decades. No longer confined to academic research or national weather services, today’s</w:t>
      </w:r>
      <w:r>
        <w:t xml:space="preserve"> </w:t>
      </w:r>
      <w:r>
        <w:rPr>
          <w:bCs/>
          <w:b/>
        </w:rPr>
        <w:t xml:space="preserve">Meteorologist</w:t>
      </w:r>
      <w:r>
        <w:t xml:space="preserve"> </w:t>
      </w:r>
      <w:r>
        <w:t xml:space="preserve">in</w:t>
      </w:r>
      <w:r>
        <w:t xml:space="preserve"> </w:t>
      </w:r>
      <w:r>
        <w:rPr>
          <w:bCs/>
          <w:b/>
        </w:rPr>
        <w:t xml:space="preserve">Germany Berlin</w:t>
      </w:r>
    </w:p>
    <w:bookmarkStart w:id="24" w:name="data-integration-and-technology"/>
    <w:p>
      <w:pPr>
        <w:pStyle w:val="Heading3"/>
      </w:pPr>
      <w:r>
        <w:t xml:space="preserve">3.1 Data Integration and Technology</w:t>
      </w:r>
    </w:p>
    <w:p>
      <w:pPr>
        <w:pStyle w:val="FirstParagraph"/>
      </w:pPr>
      <w:r>
        <w:t xml:space="preserve">To address the complexities of the Berlin microclimate, meteorologists are increasingly relying on Internet of Things (IoT) sensor networks. These networks provide granular data on temperature, humidity, wind speed, and air quality at street level. By integrating this hyper-local data with satellite imagery and Doppler radar observations</w:t>
      </w:r>
      <w:r>
        <w:t xml:space="preserve"> </w:t>
      </w:r>
      <w:r>
        <w:rPr>
          <w:bCs/>
          <w:b/>
        </w:rPr>
        <w:t xml:space="preserve">Germany Berlin</w:t>
      </w:r>
      <w:r>
        <w:t xml:space="preserve">’s meteorological agencies can achieve unprecedented forecast accuracy. The</w:t>
      </w:r>
      <w:r>
        <w:t xml:space="preserve"> </w:t>
      </w:r>
      <w:r>
        <w:rPr>
          <w:bCs/>
          <w:b/>
        </w:rPr>
        <w:t xml:space="preserve">Meteorologist</w:t>
      </w:r>
      <w:r>
        <w:t xml:space="preserve"> </w:t>
      </w:r>
      <w:r>
        <w:t xml:space="preserve">of today must be proficient in data science, capable of processing vast datasets to identify patterns that traditional methods might miss.</w:t>
      </w:r>
    </w:p>
    <w:bookmarkEnd w:id="24"/>
    <w:bookmarkStart w:id="25" w:name="public-communication-and-risk-perception"/>
    <w:p>
      <w:pPr>
        <w:pStyle w:val="Heading3"/>
      </w:pPr>
      <w:r>
        <w:t xml:space="preserve">3.2 Public Communication and Risk Perception</w:t>
      </w:r>
    </w:p>
    <w:p>
      <w:pPr>
        <w:pStyle w:val="FirstParagraph"/>
      </w:pPr>
      <w:r>
        <w:t xml:space="preserve">Beyond technical analysis, effective communication is a critical skill for the contemporary</w:t>
      </w:r>
      <w:r>
        <w:t xml:space="preserve"> </w:t>
      </w:r>
      <w:r>
        <w:rPr>
          <w:bCs/>
          <w:b/>
        </w:rPr>
        <w:t xml:space="preserve">Meteorologist</w:t>
      </w:r>
      <w:r>
        <w:t xml:space="preserve">. In</w:t>
      </w:r>
      <w:r>
        <w:t xml:space="preserve"> </w:t>
      </w:r>
      <w:r>
        <w:rPr>
          <w:bCs/>
          <w:b/>
        </w:rPr>
        <w:t xml:space="preserve">Germany Berlin</w:t>
      </w:r>
      <w:r>
        <w:t xml:space="preserve">, where public awareness of climate change is high, there is an expectation for transparent and actionable weather information. Meteorologists must translate complex atmospheric data into clear advisories that the general public can understand. This involves explaining probabilities, uncertainties, and potential impacts in a manner that fosters trust and encourages preparedness.</w:t>
      </w:r>
    </w:p>
    <w:bookmarkEnd w:id="25"/>
    <w:bookmarkEnd w:id="26"/>
    <w:bookmarkStart w:id="27" w:name="X2264e146a1b32c0fb7457b3df2f0901f9de0d9e"/>
    <w:p>
      <w:pPr>
        <w:pStyle w:val="Heading2"/>
      </w:pPr>
      <w:r>
        <w:t xml:space="preserve">4. Policy Implications and Future Directions</w:t>
      </w:r>
    </w:p>
    <w:p>
      <w:pPr>
        <w:pStyle w:val="FirstParagraph"/>
      </w:pPr>
      <w:r>
        <w:t xml:space="preserve">The insights provided by meteorologists are invaluable for policy-making in</w:t>
      </w:r>
      <w:r>
        <w:t xml:space="preserve"> </w:t>
      </w:r>
      <w:r>
        <w:rPr>
          <w:bCs/>
          <w:b/>
        </w:rPr>
        <w:t xml:space="preserve">Germany Berlin</w:t>
      </w:r>
      <w:r>
        <w:t xml:space="preserve">. As the city commits to ambitious climate neutrality goals, the integration of meteorological expertise into urban planning becomes imperative. Strategies such as increasing green roofs, planting urban forests, and designing permeable pavements all require input from meteorologists to ensure they effectively mitigate local weather impacts.</w:t>
      </w:r>
    </w:p>
    <w:p>
      <w:pPr>
        <w:pStyle w:val="BodyText"/>
      </w:pPr>
      <w:r>
        <w:t xml:space="preserve">Furthermore, international collaboration is essential.</w:t>
      </w:r>
      <w:r>
        <w:t xml:space="preserve"> </w:t>
      </w:r>
      <w:r>
        <w:rPr>
          <w:bCs/>
          <w:b/>
        </w:rPr>
        <w:t xml:space="preserve">Germany Berlin</w:t>
      </w:r>
    </w:p>
    <w:bookmarkEnd w:id="27"/>
    <w:bookmarkStart w:id="28" w:name="conclusion"/>
    <w:p>
      <w:pPr>
        <w:pStyle w:val="Heading2"/>
      </w:pPr>
      <w:r>
        <w:t xml:space="preserve">5. Conclusion</w:t>
      </w:r>
    </w:p>
    <w:p>
      <w:pPr>
        <w:pStyle w:val="FirstParagraph"/>
      </w:pPr>
      <w:r>
        <w:t xml:space="preserve">In conclusion, the profession of the meteorologist is undergoing a profound transformation, driven by the unique challenges of urban environments like</w:t>
      </w:r>
      <w:r>
        <w:t xml:space="preserve"> </w:t>
      </w:r>
      <w:r>
        <w:rPr>
          <w:bCs/>
          <w:b/>
        </w:rPr>
        <w:t xml:space="preserve">Germany Berlin</w:t>
      </w:r>
      <w:r>
        <w:t xml:space="preserve">. The</w:t>
      </w:r>
      <w:r>
        <w:t xml:space="preserve"> </w:t>
      </w:r>
      <w:r>
        <w:rPr>
          <w:bCs/>
          <w:b/>
        </w:rPr>
        <w:t xml:space="preserve">Meteorologist</w:t>
      </w:r>
      <w:r>
        <w:t xml:space="preserve"> </w:t>
      </w:r>
      <w:r>
        <w:t xml:space="preserve">today is a multifaceted professional who combines atmospheric science with data analytics, public communication, and urban planning expertise. As climate change continues to alter weather patterns worldwide, the role of the meteorologist in safeguarding communities and promoting sustainable development will only grow in importance. For</w:t>
      </w:r>
      <w:r>
        <w:t xml:space="preserve"> </w:t>
      </w:r>
      <w:r>
        <w:rPr>
          <w:bCs/>
          <w:b/>
        </w:rPr>
        <w:t xml:space="preserve">Germany Berlin</w:t>
      </w:r>
      <w:r>
        <w:t xml:space="preserve">, investing in advanced meteorological capabilities is not merely a scientific endeavor but a societal necessity.</w:t>
      </w:r>
    </w:p>
    <w:p>
      <w:pPr>
        <w:pStyle w:val="BodyText"/>
      </w:pPr>
      <w:r>
        <w:t xml:space="preserve">The future of urban resilience lies in the hands of those who can accurately predict and interpret the atmosphere. It is imperative that institutions support meteorologists with adequate resources, technology, and interdisciplinary platforms. By doing so</w:t>
      </w:r>
      <w:r>
        <w:t xml:space="preserve"> </w:t>
      </w:r>
      <w:r>
        <w:rPr>
          <w:bCs/>
          <w:b/>
        </w:rPr>
        <w:t xml:space="preserve">Germany Berlin</w:t>
      </w:r>
    </w:p>
    <w:p>
      <w:r>
        <w:pict>
          <v:rect style="width:0;height:1.5pt" o:hralign="center" o:hrstd="t" o:hr="t"/>
        </w:pict>
      </w:r>
    </w:p>
    <w:p>
      <w:pPr>
        <w:pStyle w:val="FirstParagraph"/>
      </w:pPr>
      <w:r>
        <w:rPr>
          <w:iCs/>
          <w:i/>
        </w:rPr>
        <w:t xml:space="preserve">This paper was prepared for the International Conference on Urban Meteorology and Climate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Advances in Urban Environments: A Conference Paper on the Role of Meteorologists in Germany, Berlin</dc:title>
  <dc:creator/>
  <cp:keywords/>
  <dcterms:created xsi:type="dcterms:W3CDTF">2026-07-29T05:11:26Z</dcterms:created>
  <dcterms:modified xsi:type="dcterms:W3CDTF">2026-07-29T05:11:26Z</dcterms:modified>
</cp:coreProperties>
</file>

<file path=docProps/custom.xml><?xml version="1.0" encoding="utf-8"?>
<Properties xmlns="http://schemas.openxmlformats.org/officeDocument/2006/custom-properties" xmlns:vt="http://schemas.openxmlformats.org/officeDocument/2006/docPropsVTypes"/>
</file>