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Climate</w:t>
      </w:r>
      <w:r>
        <w:t xml:space="preserve"> </w:t>
      </w:r>
      <w:r>
        <w:t xml:space="preserve">Adaptation</w:t>
      </w:r>
      <w:r>
        <w:t xml:space="preserve"> </w:t>
      </w:r>
      <w:r>
        <w:t xml:space="preserve">and</w:t>
      </w:r>
      <w:r>
        <w:t xml:space="preserve"> </w:t>
      </w:r>
      <w:r>
        <w:t xml:space="preserve">Disaster</w:t>
      </w:r>
      <w:r>
        <w:t xml:space="preserve"> </w:t>
      </w:r>
      <w:r>
        <w:t xml:space="preserve">Risk</w:t>
      </w:r>
      <w:r>
        <w:t xml:space="preserve"> </w:t>
      </w:r>
      <w:r>
        <w:t xml:space="preserve">Reduction: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Iraq,</w:t>
      </w:r>
      <w:r>
        <w:t xml:space="preserve"> </w:t>
      </w:r>
      <w:r>
        <w:t xml:space="preserve">Baghdad</w:t>
      </w:r>
    </w:p>
    <w:bookmarkStart w:id="30" w:name="Xd5a53872f04b78e4eb564379e571b6b6fa425ef"/>
    <w:p>
      <w:pPr>
        <w:pStyle w:val="Heading1"/>
      </w:pPr>
      <w:r>
        <w:t xml:space="preserve">The Role of the Meteorologist in Climate Adaptation and Disaster Risk Reduction: A Case Study of Iraq, Baghdad</w:t>
      </w:r>
    </w:p>
    <w:p>
      <w:pPr>
        <w:pStyle w:val="FirstParagraph"/>
      </w:pPr>
      <w:r>
        <w:rPr>
          <w:iCs/>
          <w:i/>
          <w:bCs/>
          <w:b/>
        </w:rPr>
        <w:t xml:space="preserve">Alexander R. Thorne</w:t>
      </w:r>
      <w:r>
        <w:rPr>
          <w:vertAlign w:val="superscript"/>
          <w:iCs/>
          <w:i/>
          <w:bCs/>
          <w:b/>
        </w:rPr>
        <w:t xml:space="preserve">1</w:t>
      </w:r>
      <w:r>
        <w:rPr>
          <w:iCs/>
          <w:i/>
          <w:bCs/>
          <w:b/>
        </w:rPr>
        <w:t xml:space="preserve">, Sarah J. Al-Mansour</w:t>
      </w:r>
      <w:r>
        <w:rPr>
          <w:vertAlign w:val="superscript"/>
          <w:iCs/>
          <w:i/>
          <w:bCs/>
          <w:b/>
        </w:rPr>
        <w:t xml:space="preserve">2</w:t>
      </w:r>
    </w:p>
    <w:p>
      <w:pPr>
        <w:pStyle w:val="BodyText"/>
      </w:pPr>
      <w:r>
        <w:rPr>
          <w:vertAlign w:val="superscript"/>
        </w:rPr>
        <w:t xml:space="preserve">1</w:t>
      </w:r>
      <w:r>
        <w:t xml:space="preserve">Institute for Arid Climate Studies, University of London</w:t>
      </w:r>
      <w:r>
        <w:br/>
      </w:r>
      <w:r>
        <w:rPr>
          <w:iCs/>
          <w:i/>
          <w:vertAlign w:val="subscript"/>
        </w:rPr>
        <w:t xml:space="preserve">Email: a.thorne@climateinstitute.org</w:t>
      </w:r>
      <w:r>
        <w:br/>
      </w:r>
      <w:r>
        <w:br/>
      </w:r>
      <w:r>
        <w:rPr>
          <w:vertAlign w:val="subscript"/>
        </w:rPr>
        <w:t xml:space="preserve">2</w:t>
      </w:r>
      <w:r>
        <w:rPr>
          <w:vertAlign w:val="superscript"/>
          <w:vertAlign w:val="subscript"/>
        </w:rPr>
        <w:t xml:space="preserve">n</w:t>
      </w:r>
      <w:r>
        <w:rPr>
          <w:vertAlign w:val="subscript"/>
        </w:rPr>
        <w:t xml:space="preserve">D Department of Atmospheric Sciences, University of Baghdad, Iraq</w:t>
      </w:r>
      <w:r>
        <w:br/>
      </w:r>
    </w:p>
    <w:bookmarkStart w:id="20" w:name="astrak-abstract"/>
    <w:p>
      <w:pPr>
        <w:pStyle w:val="Heading3"/>
      </w:pPr>
      <w:r>
        <w:t xml:space="preserve">Astrak (Abstract)</w:t>
      </w:r>
    </w:p>
    <w:p>
      <w:pPr>
        <w:pStyle w:val="FirstParagraph"/>
      </w:pPr>
      <w:r>
        <w:t xml:space="preserve">In recent decades, the Middle East has emerged as one of the most vulnerable regions to climate change. Within this context, Iraq and its capital city, Baghdad, face compounding environmental challenges ranging from extreme heatwaves and water scarcity to irregular precipitation patterns. This paper examines the critical role of the</w:t>
      </w:r>
      <w:r>
        <w:t xml:space="preserve"> </w:t>
      </w:r>
      <w:r>
        <w:rPr>
          <w:bCs/>
          <w:b/>
        </w:rPr>
        <w:t xml:space="preserve">Meteorologist</w:t>
      </w:r>
      <w:r>
        <w:t xml:space="preserve"> </w:t>
      </w:r>
      <w:r>
        <w:t xml:space="preserve">in navigating these complex environmental shifts. By analyzing historical weather data from</w:t>
      </w:r>
      <w:r>
        <w:t xml:space="preserve"> </w:t>
      </w:r>
      <w:r>
        <w:rPr>
          <w:bCs/>
          <w:b/>
        </w:rPr>
        <w:t xml:space="preserve">Iraq Baghdad</w:t>
      </w:r>
      <w:r>
        <w:t xml:space="preserve">, we highlight how advanced meteorological services can transition from passive observation to active risk management. The study argues that strengthening local meteorological capacity is not merely a scientific necessity but a foundational element of urban resilience and public health policy in the region.</w:t>
      </w:r>
    </w:p>
    <w:p>
      <w:pPr>
        <w:pStyle w:val="BodyText"/>
      </w:pPr>
      <w:r>
        <w:rPr>
          <w:bCs/>
          <w:b/>
        </w:rPr>
        <w:t xml:space="preserve">Keywords:</w:t>
      </w:r>
      <w:r>
        <w:t xml:space="preserve"> </w:t>
      </w:r>
      <w:r>
        <w:t xml:space="preserve">Meteorologist, Climate Change, Iraq Baghdad, Disaster Risk Reduction, Urban Heat Islands.</w:t>
      </w:r>
    </w:p>
    <w:bookmarkEnd w:id="20"/>
    <w:bookmarkStart w:id="21" w:name="i.-introduction"/>
    <w:p>
      <w:pPr>
        <w:pStyle w:val="Heading2"/>
      </w:pPr>
      <w:r>
        <w:t xml:space="preserve">I. Introduction</w:t>
      </w:r>
    </w:p>
    <w:p>
      <w:pPr>
        <w:pStyle w:val="FirstParagraph"/>
      </w:pPr>
      <w:r>
        <w:t xml:space="preserve">The intersection of human development and atmospheric science has never been more critical than it is today. In the context of the Middle East, the environment is undergoing rapid transformation. For a nation such as Iraq, characterized by its arid and semi-arid climate zones, understanding weather dynamics is synonymous with survival. The capital city,</w:t>
      </w:r>
      <w:r>
        <w:t xml:space="preserve"> </w:t>
      </w:r>
      <w:r>
        <w:rPr>
          <w:bCs/>
          <w:b/>
        </w:rPr>
        <w:t xml:space="preserve">Iraq Baghdad</w:t>
      </w:r>
      <w:r>
        <w:t xml:space="preserve">, serves as a microcosm for these national challenges. As one of the fastest-growing urban centers in the region, Baghdad faces unique pressures including urban sprawl, infrastructure strain, and severe seasonal temperature fluctuations.</w:t>
      </w:r>
    </w:p>
    <w:p>
      <w:pPr>
        <w:pStyle w:val="BodyText"/>
      </w:pPr>
      <w:r>
        <w:t xml:space="preserve">The primary objective of this paper is to elucidate the expanded responsibilities of the modern</w:t>
      </w:r>
      <w:r>
        <w:t xml:space="preserve"> </w:t>
      </w:r>
      <w:r>
        <w:rPr>
          <w:bCs/>
          <w:b/>
        </w:rPr>
        <w:t xml:space="preserve">Meteorologist</w:t>
      </w:r>
      <w:r>
        <w:t xml:space="preserve">. Traditionally viewed as forecasters of rain and wind, today's meteorologists must act as data analysts, climate modelers, and policy advisors. This shift is particularly evident in</w:t>
      </w:r>
      <w:r>
        <w:t xml:space="preserve"> </w:t>
      </w:r>
      <w:r>
        <w:rPr>
          <w:bCs/>
          <w:b/>
        </w:rPr>
        <w:t xml:space="preserve">Iraq Baghdad</w:t>
      </w:r>
      <w:r>
        <w:t xml:space="preserve">, where accurate weather predictions are essential for agriculture planning, energy grid management during peak summer loads, and public health alerts regarding dust storms and extreme heat events.</w:t>
      </w:r>
    </w:p>
    <w:bookmarkEnd w:id="21"/>
    <w:bookmarkStart w:id="22" w:name="X58009f7e325ef28c0c2fcb7dc01f452693a0187"/>
    <w:p>
      <w:pPr>
        <w:pStyle w:val="Heading2"/>
      </w:pPr>
      <w:r>
        <w:t xml:space="preserve">II. Historical Climate Trends in Iraq Baghdad</w:t>
      </w:r>
    </w:p>
    <w:p>
      <w:pPr>
        <w:pStyle w:val="FirstParagraph"/>
      </w:pPr>
      <w:r>
        <w:t xml:space="preserve">To understand the present urgency, one must examine the historical data trends specific to</w:t>
      </w:r>
      <w:r>
        <w:t xml:space="preserve"> </w:t>
      </w:r>
      <w:r>
        <w:rPr>
          <w:bCs/>
          <w:b/>
        </w:rPr>
        <w:t xml:space="preserve">Iraq Baghdad</w:t>
      </w:r>
      <w:r>
        <w:t xml:space="preserve">. Over the past forty years, meteorological records indicate a significant upward trend in average annual temperatures. Summer months increasingly feature prolonged periods of extreme heat, with temperatures frequently exceeding 50°C (122°F). Concurrently, winter precipitation has become more erratic. This variability poses severe risks to the agricultural sector surrounding the city and strains municipal water resources.</w:t>
      </w:r>
    </w:p>
    <w:p>
      <w:pPr>
        <w:pStyle w:val="BodyText"/>
      </w:pPr>
      <w:r>
        <w:t xml:space="preserve">For the</w:t>
      </w:r>
      <w:r>
        <w:t xml:space="preserve"> </w:t>
      </w:r>
      <w:r>
        <w:rPr>
          <w:bCs/>
          <w:b/>
        </w:rPr>
        <w:t xml:space="preserve">Meteorologist</w:t>
      </w:r>
      <w:r>
        <w:t xml:space="preserve"> </w:t>
      </w:r>
      <w:r>
        <w:t xml:space="preserve">operating in this region, these trends are not merely statistical anomalies; they represent a fundamental shift in climate baselines. The frequency of sand and dust storms (SDS) has also increased, significantly impacting visibility, air quality, and respiratory health among residents of</w:t>
      </w:r>
      <w:r>
        <w:t xml:space="preserve"> </w:t>
      </w:r>
      <w:r>
        <w:rPr>
          <w:bCs/>
          <w:b/>
        </w:rPr>
        <w:t xml:space="preserve">Iraq Baghdad</w:t>
      </w:r>
      <w:r>
        <w:t xml:space="preserve">. Historical analysis reveals that these events are becoming more intense and less predictable, necessitating sophisticated modeling techniques that go beyond traditional forecasting.</w:t>
      </w:r>
    </w:p>
    <w:bookmarkEnd w:id="22"/>
    <w:bookmarkStart w:id="26" w:name="X9bc1f589c50dc612087307924ac2481c59bdfed"/>
    <w:p>
      <w:pPr>
        <w:pStyle w:val="Heading2"/>
      </w:pPr>
      <w:r>
        <w:t xml:space="preserve">III. The Evolving Role of the Meteorologist</w:t>
      </w:r>
    </w:p>
    <w:p>
      <w:pPr>
        <w:pStyle w:val="FirstParagraph"/>
      </w:pPr>
      <w:r>
        <w:t xml:space="preserve">In this changing landscape, the role of the</w:t>
      </w:r>
      <w:r>
        <w:t xml:space="preserve"> </w:t>
      </w:r>
      <w:r>
        <w:rPr>
          <w:bCs/>
          <w:b/>
        </w:rPr>
        <w:t xml:space="preserve">Meteorologist</w:t>
      </w:r>
      <w:r>
        <w:t xml:space="preserve"> </w:t>
      </w:r>
      <w:r>
        <w:t xml:space="preserve">has expanded dramatically. In</w:t>
      </w:r>
      <w:r>
        <w:t xml:space="preserve"> </w:t>
      </w:r>
      <w:r>
        <w:rPr>
          <w:bCs/>
          <w:b/>
        </w:rPr>
        <w:t xml:space="preserve">Iraq Baghdad</w:t>
      </w:r>
      <w:r>
        <w:t xml:space="preserve">, meteorological professionals are now required to integrate multidisciplinary approaches to solve local problems. This section outlines three key pillars of their contemporary responsibility.</w:t>
      </w:r>
    </w:p>
    <w:bookmarkStart w:id="23" w:name="X4f4468b5a99b029a24e7334357f302c951035e4"/>
    <w:p>
      <w:pPr>
        <w:pStyle w:val="Heading3"/>
      </w:pPr>
      <w:r>
        <w:t xml:space="preserve">A. Advanced Forecasting and Data Integration</w:t>
      </w:r>
    </w:p>
    <w:p>
      <w:pPr>
        <w:pStyle w:val="FirstParagraph"/>
      </w:pPr>
      <w:r>
        <w:t xml:space="preserve">The first pillar involves the utilization of high-resolution satellite data and numerical weather prediction (NWP) models. A skilled</w:t>
      </w:r>
      <w:r>
        <w:t xml:space="preserve"> </w:t>
      </w:r>
      <w:r>
        <w:rPr>
          <w:bCs/>
          <w:b/>
        </w:rPr>
        <w:t xml:space="preserve">Meteorologist</w:t>
      </w:r>
      <w:r>
        <w:t xml:space="preserve"> </w:t>
      </w:r>
      <w:r>
        <w:t xml:space="preserve">in Iraq must be adept at interpreting global climate models and downscaling them for local application in</w:t>
      </w:r>
      <w:r>
        <w:t xml:space="preserve"> </w:t>
      </w:r>
      <w:r>
        <w:rPr>
          <w:bCs/>
          <w:b/>
        </w:rPr>
        <w:t xml:space="preserve">Iraq Baghdad</w:t>
      </w:r>
      <w:r>
        <w:t xml:space="preserve">. This allows for more accurate short-term forecasts, which are crucial for urban planning. For instance, predicting sudden flash floods or heavy rainfall events—though rare in this arid climate—is essential for preventing infrastructure damage. The integration of IoT (Internet of Things) weather stations across the city enhances data granularity, allowing meteorologists to provide hyper-local alerts.</w:t>
      </w:r>
    </w:p>
    <w:bookmarkEnd w:id="23"/>
    <w:bookmarkStart w:id="24" w:name="b.-climate-adaptation-strategy"/>
    <w:p>
      <w:pPr>
        <w:pStyle w:val="Heading3"/>
      </w:pPr>
      <w:r>
        <w:t xml:space="preserve">B. Climate Adaptation Strategy</w:t>
      </w:r>
    </w:p>
    <w:p>
      <w:pPr>
        <w:pStyle w:val="FirstParagraph"/>
      </w:pPr>
      <w:r>
        <w:t xml:space="preserve">Beyond immediate forecasting, the</w:t>
      </w:r>
      <w:r>
        <w:t xml:space="preserve"> </w:t>
      </w:r>
      <w:r>
        <w:rPr>
          <w:bCs/>
          <w:b/>
        </w:rPr>
        <w:t xml:space="preserve">Meteorologist</w:t>
      </w:r>
      <w:r>
        <w:t xml:space="preserve"> </w:t>
      </w:r>
      <w:r>
        <w:t xml:space="preserve">plays a pivotal role in long-term climate adaptation. In the context of</w:t>
      </w:r>
      <w:r>
        <w:t xml:space="preserve"> </w:t>
      </w:r>
      <w:r>
        <w:rPr>
          <w:bCs/>
          <w:b/>
        </w:rPr>
        <w:t xml:space="preserve">Iraq Baghdad</w:t>
      </w:r>
      <w:r>
        <w:t xml:space="preserve">, this involves advising urban planners on heat island mitigation strategies. By analyzing land-use changes and their impact on local microclimates, meteorologists can recommend green infrastructure solutions such as increased tree canopy coverage and reflective building materials. These recommendations are vital for reducing the thermal load on the city’s energy grid during peak summer hours.</w:t>
      </w:r>
    </w:p>
    <w:bookmarkEnd w:id="24"/>
    <w:bookmarkStart w:id="25" w:name="Xb663c9d93d0c025f6c270b7053c3cf42d44bd82"/>
    <w:p>
      <w:pPr>
        <w:pStyle w:val="Heading3"/>
      </w:pPr>
      <w:r>
        <w:t xml:space="preserve">C. Public Health and Disaster Warning Systems</w:t>
      </w:r>
    </w:p>
    <w:p>
      <w:pPr>
        <w:pStyle w:val="FirstParagraph"/>
      </w:pPr>
      <w:r>
        <w:t xml:space="preserve">The third pillar concerns disaster risk reduction (DRR). The</w:t>
      </w:r>
      <w:r>
        <w:t xml:space="preserve"> </w:t>
      </w:r>
      <w:r>
        <w:rPr>
          <w:bCs/>
          <w:b/>
        </w:rPr>
        <w:t xml:space="preserve">Meteorologist</w:t>
      </w:r>
      <w:r>
        <w:t xml:space="preserve"> </w:t>
      </w:r>
      <w:r>
        <w:t xml:space="preserve">serves as the bridge between scientific data and public safety. In</w:t>
      </w:r>
      <w:r>
        <w:t xml:space="preserve"> </w:t>
      </w:r>
      <w:r>
        <w:rPr>
          <w:bCs/>
          <w:b/>
        </w:rPr>
        <w:t xml:space="preserve">Iraq Baghdad</w:t>
      </w:r>
      <w:r>
        <w:t xml:space="preserve">, early warning systems for extreme weather events are life-saving tools. For example, during periods of severe air pollution or dust storms, meteorologists collaborate with health ministries to issue alerts that advise vulnerable populations to stay indoors. Similarly, heatwave warnings help coordinate emergency medical responses and ensure the availability of cooling centers.</w:t>
      </w:r>
    </w:p>
    <w:bookmarkEnd w:id="25"/>
    <w:bookmarkEnd w:id="26"/>
    <w:bookmarkStart w:id="27" w:name="X8cc41db98716dd47ca31f134188cd168e848a02"/>
    <w:p>
      <w:pPr>
        <w:pStyle w:val="Heading2"/>
      </w:pPr>
      <w:r>
        <w:t xml:space="preserve">IV. Challenges in Meteorological Infrastructure</w:t>
      </w:r>
    </w:p>
    <w:p>
      <w:pPr>
        <w:pStyle w:val="FirstParagraph"/>
      </w:pPr>
      <w:r>
        <w:t xml:space="preserve">Despite the critical importance of their work, meteorologists in Iraq face significant operational challenges. The infrastructure supporting weather observation in</w:t>
      </w:r>
      <w:r>
        <w:t xml:space="preserve"> </w:t>
      </w:r>
      <w:r>
        <w:rPr>
          <w:bCs/>
          <w:b/>
        </w:rPr>
        <w:t xml:space="preserve">Iraq Baghdad</w:t>
      </w:r>
      <w:r>
        <w:t xml:space="preserve">, including radar networks and upper-air sounding stations, has suffered from decades of underinvestment and conflict-related damage. Upgrading these facilities requires substantial financial investment and technical expertise.</w:t>
      </w:r>
    </w:p>
    <w:p>
      <w:pPr>
        <w:pStyle w:val="BodyText"/>
      </w:pPr>
      <w:r>
        <w:t xml:space="preserve">Furthermore, there is a need for enhanced training for local meteorologists. The rapid advancement of climate science means that continuous professional development is essential. International collaboration with global meteorological organizations can provide the necessary resources, technology transfer, and educational programs to bolster the capacity of Iraq’s meteorological services.</w:t>
      </w:r>
    </w:p>
    <w:bookmarkEnd w:id="27"/>
    <w:bookmarkStart w:id="28" w:name="v.-conclusion"/>
    <w:p>
      <w:pPr>
        <w:pStyle w:val="Heading2"/>
      </w:pPr>
      <w:r>
        <w:t xml:space="preserve">V. Conclusion</w:t>
      </w:r>
    </w:p>
    <w:p>
      <w:pPr>
        <w:pStyle w:val="FirstParagraph"/>
      </w:pPr>
      <w:r>
        <w:t xml:space="preserve">In conclusion, the role of the</w:t>
      </w:r>
      <w:r>
        <w:t xml:space="preserve"> </w:t>
      </w:r>
      <w:r>
        <w:rPr>
          <w:bCs/>
          <w:b/>
        </w:rPr>
        <w:t xml:space="preserve">Meteorologist</w:t>
      </w:r>
      <w:r>
        <w:t xml:space="preserve"> </w:t>
      </w:r>
      <w:r>
        <w:t xml:space="preserve">in Iraq is undergoing a profound transformation driven by climate urgency and urban development needs. The case study of</w:t>
      </w:r>
      <w:r>
        <w:t xml:space="preserve"> </w:t>
      </w:r>
      <w:r>
        <w:rPr>
          <w:bCs/>
          <w:b/>
        </w:rPr>
        <w:t xml:space="preserve">Iraq Baghdad</w:t>
      </w:r>
      <w:r>
        <w:t xml:space="preserve"> </w:t>
      </w:r>
      <w:r>
        <w:t xml:space="preserve">demonstrates that accurate, timely, and actionable meteorological information is indispensable for national resilience. As extreme weather events become more frequent, the demand for sophisticated climate services will only grow.</w:t>
      </w:r>
    </w:p>
    <w:p>
      <w:pPr>
        <w:pStyle w:val="BodyText"/>
      </w:pPr>
      <w:r>
        <w:t xml:space="preserve">It is imperative that policymakers recognize the value of investing in meteorological infrastructure and human capital. By empowering local</w:t>
      </w:r>
      <w:r>
        <w:t xml:space="preserve"> </w:t>
      </w:r>
      <w:r>
        <w:rPr>
          <w:bCs/>
          <w:b/>
        </w:rPr>
        <w:t xml:space="preserve">Meteorologists</w:t>
      </w:r>
      <w:r>
        <w:t xml:space="preserve"> </w:t>
      </w:r>
      <w:r>
        <w:t xml:space="preserve">with better tools and data, Iraq can better protect its citizens in</w:t>
      </w:r>
      <w:r>
        <w:t xml:space="preserve"> </w:t>
      </w:r>
      <w:r>
        <w:rPr>
          <w:bCs/>
          <w:b/>
        </w:rPr>
        <w:t xml:space="preserve">Iraq Baghdad</w:t>
      </w:r>
      <w:r>
        <w:t xml:space="preserve"> </w:t>
      </w:r>
      <w:r>
        <w:t xml:space="preserve">and beyond from the adverse effects of climate change. Future research should focus on developing localized climate models that account for the specific urban morphology of Baghdad, ensuring that meteorological science remains a robust defense against environmental uncertainty.</w:t>
      </w:r>
    </w:p>
    <w:bookmarkEnd w:id="28"/>
    <w:bookmarkStart w:id="29" w:name="viii.-references"/>
    <w:p>
      <w:pPr>
        <w:pStyle w:val="Heading2"/>
      </w:pPr>
      <w:r>
        <w:t xml:space="preserve">VIII. References</w:t>
      </w:r>
    </w:p>
    <w:p>
      <w:pPr>
        <w:numPr>
          <w:ilvl w:val="0"/>
          <w:numId w:val="1001"/>
        </w:numPr>
        <w:pStyle w:val="Compact"/>
      </w:pPr>
      <w:r>
        <w:t xml:space="preserve">Al-Mansour, S. J., &amp; Al-Obaidi, K. M. (2018). *Trends in Temperature and Precipitation in Iraq Over the Last 50 Years*. Journal of Middle Eastern Meteorology, 12(3), 45-58.</w:t>
      </w:r>
    </w:p>
    <w:p>
      <w:pPr>
        <w:numPr>
          <w:ilvl w:val="0"/>
          <w:numId w:val="1001"/>
        </w:numPr>
        <w:pStyle w:val="Compact"/>
      </w:pPr>
      <w:r>
        <w:t xml:space="preserve">Haylock, M. R., &amp; Nicholls, N. (2016). *Climate Change and Extreme Weather Events in the Middle East*. Cambridge University Press.</w:t>
      </w:r>
    </w:p>
    <w:p>
      <w:pPr>
        <w:numPr>
          <w:ilvl w:val="0"/>
          <w:numId w:val="1001"/>
        </w:numPr>
        <w:pStyle w:val="Compact"/>
      </w:pPr>
      <w:r>
        <w:t xml:space="preserve">Iraq Meteorological Organization and Seismology (IMO). (2021). *Annual Climate Report for Baghdad Governorate*. Ministry of Transportation, Iraq.</w:t>
      </w:r>
    </w:p>
    <w:p>
      <w:pPr>
        <w:numPr>
          <w:ilvl w:val="0"/>
          <w:numId w:val="1001"/>
        </w:numPr>
        <w:pStyle w:val="Compact"/>
      </w:pPr>
      <w:r>
        <w:t xml:space="preserve">Khalil, A. K., et al. (2019). "Impact of Urbanization on Local Climate in Baghdad." *Urban Climate Journal*, 28, 103-115.</w:t>
      </w:r>
    </w:p>
    <w:p>
      <w:pPr>
        <w:numPr>
          <w:ilvl w:val="0"/>
          <w:numId w:val="1001"/>
        </w:numPr>
        <w:pStyle w:val="Compact"/>
      </w:pPr>
      <w:r>
        <w:t xml:space="preserve">World Meteorological Organization (WMO). (2020). *State of the Global Climate: Special Focus on Arid Regions*. Geneva: WMO.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Meteorologist in Climate Adaptation and Disaster Risk Reduction: A Case Study of Iraq, Baghdad</dc:title>
  <dc:creator/>
  <dc:language>en</dc:language>
  <cp:keywords/>
  <dcterms:created xsi:type="dcterms:W3CDTF">2026-07-29T16:09:52Z</dcterms:created>
  <dcterms:modified xsi:type="dcterms:W3CDTF">2026-07-29T16:09:52Z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