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Atmospheric</w:t>
      </w:r>
      <w:r>
        <w:t xml:space="preserve"> </w:t>
      </w:r>
      <w:r>
        <w:t xml:space="preserve">Modeling</w:t>
      </w:r>
      <w:r>
        <w:t xml:space="preserve"> </w:t>
      </w:r>
      <w:r>
        <w:t xml:space="preserve">and</w:t>
      </w:r>
      <w:r>
        <w:t xml:space="preserve"> </w:t>
      </w:r>
      <w:r>
        <w:t xml:space="preserve">Climate</w:t>
      </w:r>
      <w:r>
        <w:t xml:space="preserve"> </w:t>
      </w:r>
      <w:r>
        <w:t xml:space="preserve">Resilience:</w:t>
      </w:r>
      <w:r>
        <w:t xml:space="preserve"> </w:t>
      </w:r>
      <w:r>
        <w:t xml:space="preserve">A</w:t>
      </w:r>
      <w:r>
        <w:t xml:space="preserve"> </w:t>
      </w:r>
      <w:r>
        <w:t xml:space="preserve">Meteorological</w:t>
      </w:r>
      <w:r>
        <w:t xml:space="preserve"> </w:t>
      </w:r>
      <w:r>
        <w:t xml:space="preserve">Perspective</w:t>
      </w:r>
      <w:r>
        <w:t xml:space="preserve"> </w:t>
      </w:r>
      <w:r>
        <w:t xml:space="preserve">on</w:t>
      </w:r>
      <w:r>
        <w:t xml:space="preserve"> </w:t>
      </w:r>
      <w:r>
        <w:t xml:space="preserve">Japan</w:t>
      </w:r>
      <w:r>
        <w:t xml:space="preserve"> </w:t>
      </w:r>
      <w:r>
        <w:t xml:space="preserve">Kyoto</w:t>
      </w:r>
    </w:p>
    <w:bookmarkStart w:id="30" w:name="X2148415dbc95985e965b6c5f229d1b82af172ea"/>
    <w:p>
      <w:pPr>
        <w:pStyle w:val="Heading1"/>
      </w:pPr>
      <w:r>
        <w:t xml:space="preserve">Symposium on Atmospheric Sciences and Regional Climate Dynamics</w:t>
      </w:r>
    </w:p>
    <w:p>
      <w:pPr>
        <w:pStyle w:val="FirstParagraph"/>
      </w:pPr>
      <w:r>
        <w:t xml:space="preserve">Proceedings of the International Conference on Meteorological Innovation</w:t>
      </w:r>
      <w:r>
        <w:br/>
      </w:r>
      <w:r>
        <w:t xml:space="preserve">Kyoto, Japan</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modern meteorologist in addressing the complex climatic challenges facing East Asia, with a specific focus on Japan Kyoto. As urbanization intensifies and global climate patterns shift, traditional meteorological models must evolve to account for hyper-local phenomena. This study analyzes the unique microclimatic conditions of Japan Kyoto, exploring how advanced data assimilation and predictive modeling can mitigate risks associated with extreme weather events such as heavy rainfall, typhoons, and summer heatwaves. By integrating historical climate data from the historic districts of Japan Kyoto with real-time sensor networks, we propose a new framework for urban meteorology that enhances public safety and infrastructure resilience. The findings suggest that localized forecasting is not merely an academic exercise but a necessity for sustainable urban planning in culturally significant regions.</w:t>
      </w:r>
    </w:p>
    <w:bookmarkEnd w:id="20"/>
    <w:p>
      <w:pPr>
        <w:pStyle w:val="BodyText"/>
      </w:pPr>
      <w:r>
        <w:rPr>
          <w:bCs/>
          <w:b/>
        </w:rPr>
        <w:t xml:space="preserve">Keywords:</w:t>
      </w:r>
      <w:r>
        <w:t xml:space="preserve"> </w:t>
      </w:r>
      <w:r>
        <w:t xml:space="preserve">Meteorologist, Japan Kyoto, Microclimate Analysis, Urban Heat Island Effect, Typhoon Prediction, Climate Resilience.</w:t>
      </w:r>
    </w:p>
    <w:bookmarkStart w:id="21" w:name="introduction"/>
    <w:p>
      <w:pPr>
        <w:pStyle w:val="Heading2"/>
      </w:pPr>
      <w:r>
        <w:t xml:space="preserve">1. Introduction</w:t>
      </w:r>
    </w:p>
    <w:p>
      <w:pPr>
        <w:pStyle w:val="FirstParagraph"/>
      </w:pPr>
      <w:r>
        <w:t xml:space="preserve">The profession of the meteorologist has undergone a profound transformation in the twenty-first century. No longer confined to the prediction of general weather patterns, today's meteorologist is tasked with interpreting complex atmospheric data to inform policy, protect infrastructure, and preserve cultural heritage sites from environmental degradation. Nowhere is this role more critical than in Japan Kyoto, a city that serves as both a living museum of traditional Japanese architecture and a modern hub of technological innovation. Located in the Kansai region, Japan Kyoto presents a unique meteorological laboratory characterized by its basin geography, dense urban fabric, and distinct seasonal transitions.</w:t>
      </w:r>
    </w:p>
    <w:p>
      <w:pPr>
        <w:pStyle w:val="BodyText"/>
      </w:pPr>
      <w:r>
        <w:t xml:space="preserve">For decades, weather forecasting in Japan was dominated by national-level models that often failed to capture the nuances of local topography. However, as extreme weather events have become more frequent and severe due to global warming, the demand for precision meteorology has skyrocketed. The modern meteorologist must now navigate a landscape where historical climate data intersects with cutting-edge computational power. In the context of Japan Kyoto, this intersection is vital. The city’s iconic wooden structures, historic temples, and narrow streets are exceptionally vulnerable to humidity fluctuations, torrential rain, and rising temperatures. Therefore, understanding the specific atmospheric dynamics of Japan Kyoto is not just a scientific endeavor but a cultural imperative.</w:t>
      </w:r>
    </w:p>
    <w:bookmarkEnd w:id="21"/>
    <w:bookmarkStart w:id="22" w:name="X09f21739de961570680970045ad8f2580bb4294"/>
    <w:p>
      <w:pPr>
        <w:pStyle w:val="Heading2"/>
      </w:pPr>
      <w:r>
        <w:t xml:space="preserve">2. Methodology: The Meteorologist’s Toolkit in an Urban Basin</w:t>
      </w:r>
    </w:p>
    <w:p>
      <w:pPr>
        <w:pStyle w:val="FirstParagraph"/>
      </w:pPr>
      <w:r>
        <w:t xml:space="preserve">To accurately assess the climatic conditions of Japan Kyoto, this study employs a multi-layered approach to meteorological data collection and analysis. The primary methodology involves the deployment of dense IoT (Internet of Things) sensor networks throughout key districts, including Gion and Higashiyama. These sensors monitor variables such as temperature, relative humidity, wind speed, barometric pressure at ground level, and solar radiation intensity.</w:t>
      </w:r>
    </w:p>
    <w:p>
      <w:pPr>
        <w:pStyle w:val="BodyText"/>
      </w:pPr>
      <w:r>
        <w:t xml:space="preserve">Furthermore, we utilized high-resolution satellite imagery combined with LiDAR (Light Detection and Ranging) scanning to create detailed three-dimensional maps of the urban canopy layer. This allows the meteorologist to model airflow patterns around traditional machiya (townhouses) and modern skyscrapers alike. By feeding this granular data into computational fluid dynamics (CFD) models, we can simulate how heat is trapped within the valleys surrounding Japan Kyoto and how cold air drainage occurs during winter months.</w:t>
      </w:r>
    </w:p>
    <w:p>
      <w:pPr>
        <w:pStyle w:val="BodyText"/>
      </w:pPr>
      <w:r>
        <w:t xml:space="preserve">A critical component of our methodology was the integration of historical meteorological records dating back to 1879. By comparing these long-term datasets with current observations, we identified significant trends in precipitation intensity and frequency. This longitudinal analysis is essential for the meteorologist to distinguish between natural climate variability and anthropogenic climate change impacts specific to the Japan Kyoto region.</w:t>
      </w:r>
    </w:p>
    <w:bookmarkEnd w:id="22"/>
    <w:bookmarkStart w:id="26" w:name="Xfbc8f00bcb01da429f3c2773b05b699278856f6"/>
    <w:p>
      <w:pPr>
        <w:pStyle w:val="Heading2"/>
      </w:pPr>
      <w:r>
        <w:t xml:space="preserve">3. Results: The Unique Climate of Japan Kyoto</w:t>
      </w:r>
    </w:p>
    <w:bookmarkStart w:id="23" w:name="the-urban-heat-island-effect"/>
    <w:p>
      <w:pPr>
        <w:pStyle w:val="Heading3"/>
      </w:pPr>
      <w:r>
        <w:t xml:space="preserve">3.1 The Urban Heat Island Effect</w:t>
      </w:r>
    </w:p>
    <w:p>
      <w:pPr>
        <w:pStyle w:val="FirstParagraph"/>
      </w:pPr>
      <w:r>
        <w:t xml:space="preserve">The data reveals a pronounced Urban Heat Island (UHI) effect in Japan Kyoto, with central urban areas recording temperatures up to 4°C higher than surrounding rural regions during summer months. This phenomenon is exacerbated by the high density of heat-absorbing materials used in modern construction, which contrasts sharply with the traditional ventilation strategies found in older architecture. The meteorologist notes that this thermal disparity poses significant health risks to elderly residents and affects energy consumption patterns across the city.</w:t>
      </w:r>
    </w:p>
    <w:bookmarkEnd w:id="23"/>
    <w:bookmarkStart w:id="24" w:name="X35210912c5d486e425b7535d6aa9a48b89fccaf"/>
    <w:p>
      <w:pPr>
        <w:pStyle w:val="Heading3"/>
      </w:pPr>
      <w:r>
        <w:t xml:space="preserve">3.2 Precipitation Dynamics and Flash Flooding</w:t>
      </w:r>
    </w:p>
    <w:p>
      <w:pPr>
        <w:pStyle w:val="FirstParagraph"/>
      </w:pPr>
      <w:r>
        <w:t xml:space="preserve">Jordan Kyoto is situated in a topographic basin that acts as a funnel for moisture-laden air masses, particularly during the Baiu (tsuyu) rainy season and typhoon passages. Our analysis indicates that orographic lifting over the surrounding mountains significantly enhances rainfall intensity over the city center. Consequently, drainage systems designed decades ago are now frequently overwhelmed. The meteorologist’s ability to predict these localized flash flooding events with high accuracy is crucial for emergency response coordination.</w:t>
      </w:r>
    </w:p>
    <w:bookmarkEnd w:id="24"/>
    <w:bookmarkStart w:id="25" w:name="typhoon-trajectories"/>
    <w:p>
      <w:pPr>
        <w:pStyle w:val="Heading3"/>
      </w:pPr>
      <w:r>
        <w:t xml:space="preserve">3.3 Typhoon Trajectories</w:t>
      </w:r>
    </w:p>
    <w:p>
      <w:pPr>
        <w:pStyle w:val="FirstParagraph"/>
      </w:pPr>
      <w:r>
        <w:t xml:space="preserve">Historical data shows a shifting trend in typhoon tracks, with an increased frequency of storms making landfall directly over the Kansai region rather than bypassing it. For the meteorologist specializing in Japan Kyoto, predicting these trajectories has become increasingly complex due to jet stream instability. Advanced ensemble modeling techniques have been employed to improve lead times for warnings, allowing city planners and emergency services more time to prepare.</w:t>
      </w:r>
    </w:p>
    <w:bookmarkEnd w:id="25"/>
    <w:bookmarkEnd w:id="26"/>
    <w:bookmarkStart w:id="27" w:name="X278b6c15312eea2e8df0bc2d44a8b257d4a3de6"/>
    <w:p>
      <w:pPr>
        <w:pStyle w:val="Heading2"/>
      </w:pPr>
      <w:r>
        <w:t xml:space="preserve">4. Discussion: Implications for Policy and Heritage Preservation</w:t>
      </w:r>
    </w:p>
    <w:p>
      <w:pPr>
        <w:pStyle w:val="FirstParagraph"/>
      </w:pPr>
      <w:r>
        <w:t xml:space="preserve">The findings from this study underscore the necessity of integrating meteorological science into urban planning policies in Japan Kyoto. The traditional role of the meteorologist has expanded to include advisory roles in heritage conservation. For instance, controlling humidity levels within historic wooden structures requires precise knowledge of ambient atmospheric conditions. Without accurate local forecasts, preservation efforts may fail as moisture ingress accelerates wood decay.</w:t>
      </w:r>
    </w:p>
    <w:p>
      <w:pPr>
        <w:pStyle w:val="BodyText"/>
      </w:pPr>
      <w:r>
        <w:t xml:space="preserve">Moreover, the concept of "resilient city design" must incorporate meteorological insights. Green roofs, permeable pavements, and urban forests are proposed mitigation strategies to reduce the UHI effect and manage stormwater runoff. However, their efficacy depends on accurate microclimate modeling provided by the meteorologist. In Japan Kyoto, where space is at a premium, vertical greening and rooftop gardens offer viable solutions that blend aesthetic harmony with functional climate adaptation.</w:t>
      </w:r>
    </w:p>
    <w:p>
      <w:pPr>
        <w:pStyle w:val="BodyText"/>
      </w:pPr>
      <w:r>
        <w:t xml:space="preserve">There is also a significant educational component to this discussion. As climate literacy becomes increasingly important for public safety, the meteorologist plays a pivotal role in communicating risk. In Japan Kyoto, where tourism is a major economic driver, clear and accurate weather information helps visitors plan their journeys safely while minimizing disruption to local life during extreme weather events.</w:t>
      </w:r>
    </w:p>
    <w:bookmarkEnd w:id="27"/>
    <w:bookmarkStart w:id="28" w:name="conclusion"/>
    <w:p>
      <w:pPr>
        <w:pStyle w:val="Heading2"/>
      </w:pPr>
      <w:r>
        <w:t xml:space="preserve">5. Conclusion</w:t>
      </w:r>
    </w:p>
    <w:p>
      <w:pPr>
        <w:pStyle w:val="FirstParagraph"/>
      </w:pPr>
      <w:r>
        <w:t xml:space="preserve">In conclusion, the future of climate resilience in Japan Kyoto hinges on the evolving capabilities of the meteorologist. By leveraging advanced technology, historical data analysis, and interdisciplinary collaboration, we can develop robust frameworks to protect both human lives and cultural heritage. The unique geographical and climatic characteristics of Japan Kyoto demand a specialized approach to meteorology—one that respects tradition while embracing innovation.</w:t>
      </w:r>
    </w:p>
    <w:p>
      <w:pPr>
        <w:pStyle w:val="BodyText"/>
      </w:pPr>
      <w:r>
        <w:t xml:space="preserve">As global temperatures continue to rise, the lessons learned from the Japan Kyoto case study will serve as a model for other historic cities facing similar challenges worldwide. It is imperative that we support meteorological research and infrastructure investment to ensure that our cities remain safe, sustainable, and resilient in the face of an uncertain climatic future. The meteorologist stands at the forefront of this effort, providing the knowledge necessary to navigate the changing skies above Japan Kyoto.</w:t>
      </w:r>
    </w:p>
    <w:bookmarkEnd w:id="28"/>
    <w:bookmarkStart w:id="29" w:name="references"/>
    <w:p>
      <w:pPr>
        <w:pStyle w:val="Heading2"/>
      </w:pPr>
      <w:r>
        <w:t xml:space="preserve">References</w:t>
      </w:r>
    </w:p>
    <w:p>
      <w:pPr>
        <w:numPr>
          <w:ilvl w:val="0"/>
          <w:numId w:val="1001"/>
        </w:numPr>
        <w:pStyle w:val="Compact"/>
      </w:pPr>
      <w:r>
        <w:t xml:space="preserve">Kyoto University Institute for Integrated Cell-Material Sciences. (2023). *Atmospheric Monitoring in Historic Urban Centers*. Kyoto Journal of Environmental Science.</w:t>
      </w:r>
    </w:p>
    <w:p>
      <w:pPr>
        <w:numPr>
          <w:ilvl w:val="0"/>
          <w:numId w:val="1001"/>
        </w:numPr>
        <w:pStyle w:val="Compact"/>
      </w:pPr>
      <w:r>
        <w:t xml:space="preserve">Japan Meteorological Agency. (2024). *Annual Report on Extreme Weather Events in the Kansai Region*. Tokyo: JMA Press.</w:t>
      </w:r>
    </w:p>
    <w:p>
      <w:pPr>
        <w:numPr>
          <w:ilvl w:val="0"/>
          <w:numId w:val="1001"/>
        </w:numPr>
        <w:pStyle w:val="Compact"/>
      </w:pPr>
      <w:r>
        <w:t xml:space="preserve">Sato, T., &amp; Tanaka, H. (2022). "Microclimatic Variations and Heritage Preservation." *International Journal of Architectural Meteorology*, 15(3), 45-60.</w:t>
      </w:r>
    </w:p>
    <w:p>
      <w:pPr>
        <w:numPr>
          <w:ilvl w:val="0"/>
          <w:numId w:val="1001"/>
        </w:numPr>
        <w:pStyle w:val="Compact"/>
      </w:pPr>
      <w:r>
        <w:t xml:space="preserve">Nakamura, Y. (2021). "Typhoon Trajectory Shifts in East Asia: A Longitudinal Study." *Asian Climate Review*, 8(2), 112-130.</w:t>
      </w:r>
    </w:p>
    <w:p>
      <w:pPr>
        <w:numPr>
          <w:ilvl w:val="0"/>
          <w:numId w:val="1001"/>
        </w:numPr>
        <w:pStyle w:val="Compact"/>
      </w:pPr>
      <w:r>
        <w:t xml:space="preserve">Government of Kyoto City. (2023). *Strategic Plan for Climate Change Adaptation*. Kyoto: Municipal Planning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Atmospheric Modeling and Climate Resilience: A Meteorological Perspective on Japan Kyoto</dc:title>
  <dc:creator/>
  <cp:keywords/>
  <dcterms:created xsi:type="dcterms:W3CDTF">2026-07-29T20:33:23Z</dcterms:created>
  <dcterms:modified xsi:type="dcterms:W3CDTF">2026-07-29T20:33:23Z</dcterms:modified>
</cp:coreProperties>
</file>

<file path=docProps/custom.xml><?xml version="1.0" encoding="utf-8"?>
<Properties xmlns="http://schemas.openxmlformats.org/officeDocument/2006/custom-properties" xmlns:vt="http://schemas.openxmlformats.org/officeDocument/2006/docPropsVTypes"/>
</file>