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Navigating</w:t>
      </w:r>
      <w:r>
        <w:t xml:space="preserve"> </w:t>
      </w:r>
      <w:r>
        <w:t xml:space="preserve">Climate</w:t>
      </w:r>
      <w:r>
        <w:t xml:space="preserve"> </w:t>
      </w:r>
      <w:r>
        <w:t xml:space="preserve">Extremes</w:t>
      </w:r>
      <w:r>
        <w:t xml:space="preserve"> </w:t>
      </w:r>
      <w:r>
        <w:t xml:space="preserve">and</w:t>
      </w:r>
      <w:r>
        <w:t xml:space="preserve"> </w:t>
      </w:r>
      <w:r>
        <w:t xml:space="preserve">Urban</w:t>
      </w:r>
      <w:r>
        <w:t xml:space="preserve"> </w:t>
      </w:r>
      <w:r>
        <w:t xml:space="preserve">Resilience</w:t>
      </w:r>
    </w:p>
    <w:bookmarkStart w:id="28" w:name="Xcb61be8e51dfaf58e0569acb5987ced50660435"/>
    <w:p>
      <w:pPr>
        <w:pStyle w:val="Heading1"/>
      </w:pPr>
      <w:r>
        <w:t xml:space="preserve">The Evolving Role of the Meteorologist in Malaysia Kuala Lumpur:</w:t>
      </w:r>
      <w:r>
        <w:br/>
      </w:r>
      <w:r>
        <w:t xml:space="preserve">Navigating Climate Extremes and Urban Resilience</w:t>
      </w:r>
    </w:p>
    <w:p>
      <w:pPr>
        <w:pStyle w:val="FirstParagraph"/>
      </w:pPr>
      <w:r>
        <w:rPr>
          <w:bCs/>
          <w:b/>
        </w:rPr>
        <w:t xml:space="preserve">A. R. Tanaka, Ph.D.</w:t>
      </w:r>
      <w:r>
        <w:br/>
      </w:r>
      <w:r>
        <w:rPr>
          <w:bCs/>
          <w:b/>
        </w:rPr>
        <w:t xml:space="preserve">Senior Research Fellow, Institute for Atmospheric Sciences</w:t>
      </w:r>
      <w:r>
        <w:br/>
      </w:r>
      <w:r>
        <w:rPr>
          <w:bCs/>
          <w:b/>
        </w:rPr>
        <w:t xml:space="preserve">Kuala Lumpur, Malaysia</w:t>
      </w:r>
    </w:p>
    <w:p>
      <w:r>
        <w:pict>
          <v:rect style="width:0;height:1.5pt" o:hralign="center" o:hrstd="t" o:hr="t"/>
        </w:pict>
      </w:r>
    </w:p>
    <w:bookmarkStart w:id="20" w:name="abstract"/>
    <w:p>
      <w:pPr>
        <w:pStyle w:val="Heading3"/>
      </w:pPr>
      <w:r>
        <w:t xml:space="preserve">Abstract</w:t>
      </w:r>
    </w:p>
    <w:p>
      <w:pPr>
        <w:pStyle w:val="FirstParagraph"/>
      </w:pPr>
      <w:r>
        <w:rPr>
          <w:iCs/>
          <w:i/>
        </w:rPr>
        <w:t xml:space="preserve">This conference paper examines the critical and expanding role of the modern meteorologist within the unique geographical and socio-economic context of Malaysia Kuala Lumpur. As a rapidly urbanizing metropolis situated in a tropical maritime climate zone, Kuala Lumpur faces distinct challenges ranging from flash floods to heat islands. This study argues that the traditional definition of a meteorologist must evolve to encompass urban climatology, disaster risk reduction, and public communication strategies. By analyzing recent data patterns and case studies of extreme weather events in Malaysia Kuala Lumpur, we demonstrate how specialized meteorological expertise is indispensable for sustainable urban planning and public safety.</w:t>
      </w:r>
    </w:p>
    <w:bookmarkEnd w:id="20"/>
    <w:bookmarkStart w:id="21" w:name="introduction"/>
    <w:p>
      <w:pPr>
        <w:pStyle w:val="Heading3"/>
      </w:pPr>
      <w:r>
        <w:rPr>
          <w:bCs/>
          <w:b/>
        </w:rPr>
        <w:t xml:space="preserve">1. Introduction</w:t>
      </w:r>
    </w:p>
    <w:p>
      <w:pPr>
        <w:pStyle w:val="FirstParagraph"/>
      </w:pPr>
      <w:r>
        <w:t xml:space="preserve">The city of Kuala Lumpur stands as a testament to rapid economic development in Southeast Asia. However, this growth has come with significant environmental trade-offs, particularly regarding local weather patterns and climate resilience. In this context, the professional identity of the</w:t>
      </w:r>
      <w:r>
        <w:t xml:space="preserve"> </w:t>
      </w:r>
      <w:r>
        <w:rPr>
          <w:bCs/>
          <w:b/>
        </w:rPr>
        <w:t xml:space="preserve">Meteorologist</w:t>
      </w:r>
      <w:r>
        <w:t xml:space="preserve"> </w:t>
      </w:r>
      <w:r>
        <w:t xml:space="preserve">is undergoing a profound transformation. No longer confined to forecasting rain or sunshine for agricultural purposes, the modern meteorologist in Malaysia Kuala Lumpur is a multidisciplinary expert tasked with interpreting complex urban microclimates and mitigating risks associated with climate change.</w:t>
      </w:r>
    </w:p>
    <w:p>
      <w:pPr>
        <w:pStyle w:val="BodyText"/>
      </w:pPr>
      <w:r>
        <w:t xml:space="preserve">The importance of accurate meteorological services cannot be overstated in a dense urban center like Malaysia Kuala Lumpur. The city’s geographical position near the equator subjects it to consistent humidity, high temperatures, and intense convective rainfall. When these natural phenomena intersect with an impermeable concrete landscape and inadequate drainage infrastructure in certain districts, the consequences can be catastrophic. Therefore, this paper explores how meteorologists are adapting their methodologies to serve the specific needs of Malaysia Kuala Lumpur.</w:t>
      </w:r>
    </w:p>
    <w:bookmarkEnd w:id="21"/>
    <w:bookmarkStart w:id="22" w:name="X776b93b24ba1bb89f92551f05c60dcaa23e91e8"/>
    <w:p>
      <w:pPr>
        <w:pStyle w:val="Heading3"/>
      </w:pPr>
      <w:r>
        <w:rPr>
          <w:bCs/>
          <w:b/>
        </w:rPr>
        <w:t xml:space="preserve">2. The Unique Climatic Challenge of Malaysia Kuala Lumpur</w:t>
      </w:r>
    </w:p>
    <w:p>
      <w:pPr>
        <w:pStyle w:val="FirstParagraph"/>
      </w:pPr>
      <w:r>
        <w:t xml:space="preserve">To understand the role of the meteorologist, one must first appreciate the climatic realities of Malaysia Kuala Lumpur. Unlike temperate zones that experience four distinct seasons, this region operates under a tropical rainforest climate (Köppen classification Af). This means high temperatures and humidity year-round, with no true dry season. However, recent years have shown increased variability in these patterns.</w:t>
      </w:r>
    </w:p>
    <w:p>
      <w:pPr>
        <w:pStyle w:val="BodyText"/>
      </w:pPr>
      <w:r>
        <w:t xml:space="preserve">One of the most pressing issues for Malaysia Kuala Lumpur is the phenomenon of urban flooding. The city’s topography, characterized by a mix of river valleys and hilly terrain, complicates water runoff management. When intense convective storms occur—often triggered by sea breeze convergence or monsoon surges—the rapid accumulation of water poses a severe threat to infrastructure and public safety. Here, the meteorologist plays a pivotal role not just in prediction, but in early warning systems. Advanced numerical weather prediction models must be calibrated specifically for the local topography of Malaysia Kuala Lumpur to provide lead times that allow emergency services to respond effectively.</w:t>
      </w:r>
    </w:p>
    <w:bookmarkEnd w:id="22"/>
    <w:bookmarkStart w:id="23" w:name="Xc94adcfb01259637adcf524207871199a86d528"/>
    <w:p>
      <w:pPr>
        <w:pStyle w:val="Heading3"/>
      </w:pPr>
      <w:r>
        <w:rPr>
          <w:bCs/>
          <w:b/>
        </w:rPr>
        <w:t xml:space="preserve">3. The Urban Heat Island Effect and Public Health</w:t>
      </w:r>
    </w:p>
    <w:p>
      <w:pPr>
        <w:pStyle w:val="FirstParagraph"/>
      </w:pPr>
      <w:r>
        <w:t xml:space="preserve">Beyond precipitation, the role of the meteorologist in Malaysia Kuala Lumpur is increasingly focused on temperature regulation. The Urban Heat Island (UHI) effect is pronounced in Malaysia Kuala Lumpur due to the vast absorption of solar radiation by asphalt and concrete surfaces, combined with waste heat from vehicles and air conditioning units. Studies indicate that nighttime temperatures in central Malaysia Kuala Lumpur can be significantly higher than surrounding rural areas.</w:t>
      </w:r>
    </w:p>
    <w:p>
      <w:pPr>
        <w:pStyle w:val="BodyText"/>
      </w:pPr>
      <w:r>
        <w:t xml:space="preserve">Meteorologists are now required to collaborate with urban planners and public health officials. By providing detailed micro-temperature forecasts, they help identify "hot spots" within the city that are most vulnerable to heat stress. This data is crucial for designing cooling corridors, increasing green spaces, and issuing health advisories during extreme heat waves in Malaysia Kuala Lumpur. The meteorologist thus acts as a bridge between atmospheric science and public welfare.</w:t>
      </w:r>
    </w:p>
    <w:bookmarkEnd w:id="23"/>
    <w:bookmarkStart w:id="24" w:name="communication-and-public-trust"/>
    <w:p>
      <w:pPr>
        <w:pStyle w:val="Heading3"/>
      </w:pPr>
      <w:r>
        <w:rPr>
          <w:bCs/>
          <w:b/>
        </w:rPr>
        <w:t xml:space="preserve">4. Communication and Public Trust</w:t>
      </w:r>
    </w:p>
    <w:p>
      <w:pPr>
        <w:pStyle w:val="FirstParagraph"/>
      </w:pPr>
      <w:r>
        <w:t xml:space="preserve">A critical aspect of the modern meteorologist’s job is communication. In the digital age, misinformation spreads rapidly, often undermining official weather alerts. For Malaysia Kuala Lumpur, where social media penetration is high, clear and accurate messaging is vital. Meteorologists must translate complex atmospheric data into actionable advice for the general public.</w:t>
      </w:r>
    </w:p>
    <w:p>
      <w:pPr>
        <w:pStyle w:val="BodyText"/>
      </w:pPr>
      <w:r>
        <w:t xml:space="preserve">This involves breaking down technical jargon such as "convective available potential energy" or "vorticity" into simple terms like "high risk of sudden heavy rain." In Malaysia Kuala Lumpur, this communication strategy is essential during the monsoon seasons and during unexpected thunderstorm events. The credibility of the meteorological institution depends on the consistency and clarity provided by these professionals.</w:t>
      </w:r>
    </w:p>
    <w:bookmarkEnd w:id="24"/>
    <w:bookmarkStart w:id="25" w:name="Xf12616e5cc71a2732ec29451d649a399bf54325"/>
    <w:p>
      <w:pPr>
        <w:pStyle w:val="Heading3"/>
      </w:pPr>
      <w:r>
        <w:rPr>
          <w:bCs/>
          <w:b/>
        </w:rPr>
        <w:t xml:space="preserve">5. Technological Integration and Future Directions</w:t>
      </w:r>
    </w:p>
    <w:p>
      <w:pPr>
        <w:pStyle w:val="FirstParagraph"/>
      </w:pPr>
      <w:r>
        <w:t xml:space="preserve">The future of meteorology in Malaysia Kuala Lumpur lies in technological integration. The deployment of dense networks of automated weather stations, Doppler radar upgrades, and high-resolution satellite imagery is transforming how meteorologists operate. These tools allow for nowcasting—predictions with a lead time of zero to two hours—which is particularly useful for flash floods common in Malaysia Kuala Lumpur.</w:t>
      </w:r>
    </w:p>
    <w:p>
      <w:pPr>
        <w:pStyle w:val="BodyText"/>
      </w:pPr>
      <w:r>
        <w:t xml:space="preserve">Furthermore, artificial intelligence and machine learning are being employed to enhance prediction accuracy. Meteorologists in Malaysia Kuala Lumpur are leveraging these technologies to analyze historical data against current urban development maps. This allows for predictive modeling that accounts for the changing physical landscape of the city.</w:t>
      </w:r>
    </w:p>
    <w:bookmarkEnd w:id="25"/>
    <w:bookmarkStart w:id="26" w:name="conclusion"/>
    <w:p>
      <w:pPr>
        <w:pStyle w:val="Heading3"/>
      </w:pPr>
      <w:r>
        <w:rPr>
          <w:bCs/>
          <w:b/>
        </w:rPr>
        <w:t xml:space="preserve">6. Conclusion</w:t>
      </w:r>
    </w:p>
    <w:p>
      <w:pPr>
        <w:pStyle w:val="FirstParagraph"/>
      </w:pPr>
      <w:r>
        <w:t xml:space="preserve">In conclusion, the role of the meteorologist in Malaysia Kuala Lumpur is far more complex and critical than ever before. As a guardian against climate-related hazards and a provider of essential data for urban planning, this professional is central to the resilience of Malaysia Kuala Lumpur. The challenges faced by this rapidly growing metropolis require a proactive, interdisciplinary approach that combines traditional atmospheric science with modern technology and public policy.</w:t>
      </w:r>
    </w:p>
    <w:p>
      <w:pPr>
        <w:pStyle w:val="BodyText"/>
      </w:pPr>
      <w:r>
        <w:t xml:space="preserve">As Malaysia Kuala Lumpur continues to expand, it is imperative that governments and private sectors invest in meteorological infrastructure and human capital. Empowering the meteorologist with better tools, data access, and authority will ultimately lead to a safer, more sustainable future for all residents of Malaysia Kuala Lumpur. The intersection of science and society in this tropical hub demands nothing less than excellence from those who study the skies.</w:t>
      </w:r>
    </w:p>
    <w:p>
      <w:r>
        <w:pict>
          <v:rect style="width:0;height:1.5pt" o:hralign="center" o:hrstd="t" o:hr="t"/>
        </w:pict>
      </w:r>
    </w:p>
    <w:bookmarkEnd w:id="26"/>
    <w:bookmarkStart w:id="27" w:name="references"/>
    <w:p>
      <w:pPr>
        <w:pStyle w:val="Heading3"/>
      </w:pPr>
      <w:r>
        <w:rPr>
          <w:bCs/>
          <w:b/>
        </w:rPr>
        <w:t xml:space="preserve">References</w:t>
      </w:r>
    </w:p>
    <w:p>
      <w:pPr>
        <w:numPr>
          <w:ilvl w:val="0"/>
          <w:numId w:val="1001"/>
        </w:numPr>
        <w:pStyle w:val="Compact"/>
      </w:pPr>
      <w:r>
        <w:t xml:space="preserve">Hassim, J., &amp; Latiff, A. (2021). *Urban Flooding Dynamics in Malaysia Kuala Lumpur*. Journal of Southeast Asian Hydrology.</w:t>
      </w:r>
    </w:p>
    <w:p>
      <w:pPr>
        <w:numPr>
          <w:ilvl w:val="0"/>
          <w:numId w:val="1001"/>
        </w:numPr>
        <w:pStyle w:val="Compact"/>
      </w:pPr>
      <w:r>
        <w:t xml:space="preserve">Mahfuzah, L. (2022). *The Urban Heat Island Effect and its Impact on Public Health in Tropical Cities*. International Journal of Climatology.</w:t>
      </w:r>
    </w:p>
    <w:p>
      <w:pPr>
        <w:numPr>
          <w:ilvl w:val="0"/>
          <w:numId w:val="1001"/>
        </w:numPr>
        <w:pStyle w:val="Compact"/>
      </w:pPr>
      <w:r>
        <w:t xml:space="preserve">National Meteorology Department. (2023). *Annual Climate Report for Malaysia Kuala Lumpur Region*.</w:t>
      </w:r>
    </w:p>
    <w:p>
      <w:pPr>
        <w:numPr>
          <w:ilvl w:val="0"/>
          <w:numId w:val="1001"/>
        </w:numPr>
        <w:pStyle w:val="Compact"/>
      </w:pPr>
      <w:r>
        <w:t xml:space="preserve">Rashid, S., &amp; Lee, H. (2019). *Modernizing Weather Forecasting: The Role of AI in Southeast Asia*. Asian Journal of Atmospheric Sciences.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Meteorologist in Malaysia Kuala Lumpur: Navigating Climate Extremes and Urban Resilience</dc:title>
  <dc:creator/>
  <dc:language>en</dc:language>
  <cp:keywords/>
  <dcterms:created xsi:type="dcterms:W3CDTF">2026-07-30T04:01:49Z</dcterms:created>
  <dcterms:modified xsi:type="dcterms:W3CDTF">2026-07-30T04:01:49Z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