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Forecasting</w:t>
      </w:r>
    </w:p>
    <w:bookmarkStart w:id="28" w:name="Xd827cfcc359620cd6d078a2f70fc2f74e27acf2"/>
    <w:p>
      <w:pPr>
        <w:pStyle w:val="Heading1"/>
      </w:pPr>
      <w:r>
        <w:t xml:space="preserve">The Role of the Meteorologist in United States Houston: Navigating Climate Resilience and Urban Forecasting</w:t>
      </w:r>
    </w:p>
    <w:p>
      <w:pPr>
        <w:pStyle w:val="FirstParagraph"/>
      </w:pPr>
      <w:r>
        <w:rPr>
          <w:bCs/>
          <w:b/>
        </w:rPr>
        <w:t xml:space="preserve">A Conference Paper Presented at the Regional Atmospheric Sciences Symposium</w:t>
      </w:r>
      <w:r>
        <w:br/>
      </w:r>
      <w:r>
        <w:rPr>
          <w:bCs/>
          <w:b/>
        </w:rPr>
        <w:t xml:space="preserve">Houston, Texas, United States</w:t>
      </w:r>
    </w:p>
    <w:bookmarkStart w:id="20" w:name="abstract"/>
    <w:p>
      <w:pPr>
        <w:pStyle w:val="Heading3"/>
      </w:pPr>
      <w:r>
        <w:t xml:space="preserve">Abstract</w:t>
      </w:r>
    </w:p>
    <w:p>
      <w:pPr>
        <w:pStyle w:val="FirstParagraph"/>
      </w:pPr>
      <w:r>
        <w:t xml:space="preserve">This paper examines the critical and evolving role of the modern Meteorologist within the unique geographic and socioeconomic context of Houston, United States. As one of the most rapidly growing metropolitan areas in North America and a global hub for energy production, Houston faces distinct meteorological challenges ranging from subtropical humidity to severe convective storms, hurricanes, and flash flooding. This study analyzes how professional Meteorologists have transitioned from traditional broadcast roles to becoming indispensable advisors in urban planning, emergency management, and industrial safety. By leveraging advanced radar technologies and high-resolution modeling specific to the Gulf Coast environment of the United States Houston region, this paper argues that specialized meteorological expertise is paramount for enhancing community resilience against climate variability.</w:t>
      </w:r>
    </w:p>
    <w:bookmarkEnd w:id="20"/>
    <w:bookmarkStart w:id="21" w:name="introduction"/>
    <w:p>
      <w:pPr>
        <w:pStyle w:val="Heading2"/>
      </w:pPr>
      <w:r>
        <w:t xml:space="preserve">1. Introduction</w:t>
      </w:r>
    </w:p>
    <w:p>
      <w:pPr>
        <w:pStyle w:val="FirstParagraph"/>
      </w:pPr>
      <w:r>
        <w:t xml:space="preserve">The intersection of urban development and atmospheric science has never been more critical than it is today in the United States, particularly within major metropolitan hubs like Houston, Texas. Located on the Gulf Coast of the United States Houston is characterized by a humid subtropical climate that presents a unique set of forecasting difficulties. For decades, the perception of a Meteorologist was largely confined to television screens providing daily temperature and precipitation forecasts. However, in recent years, particularly following catastrophic weather events such as Hurricane Harvey and subsequent flooding crises, the definition and scope of this profession have expanded dramatically.</w:t>
      </w:r>
    </w:p>
    <w:p>
      <w:pPr>
        <w:pStyle w:val="BodyText"/>
      </w:pPr>
      <w:r>
        <w:t xml:space="preserve">In Houston United States context, the role of the Meteorologist is no longer just about predicting rain; it is about saving lives, protecting infrastructure worth billions of dollars, and ensuring business continuity for a city that serves as a primary node in global energy supply chains. This paper explores these multifaceted responsibilities, highlighting how local meteorological professionals are adapting to serve the specific needs of this coastal megacity.</w:t>
      </w:r>
    </w:p>
    <w:bookmarkEnd w:id="21"/>
    <w:bookmarkStart w:id="22" w:name="Xe66e17c8fc2a445ab69189c3814a5e70f1cb32b"/>
    <w:p>
      <w:pPr>
        <w:pStyle w:val="Heading2"/>
      </w:pPr>
      <w:r>
        <w:t xml:space="preserve">2. The Unique Meteorological Profile of Houston</w:t>
      </w:r>
    </w:p>
    <w:p>
      <w:pPr>
        <w:pStyle w:val="FirstParagraph"/>
      </w:pPr>
      <w:r>
        <w:t xml:space="preserve">To understand the necessity of specialized expertise, one must first appreciate the complex atmospheric dynamics at play in United States Houston. Unlike inland cities that may experience distinct seasonal temperature shifts, Houston experiences high humidity and heat year-round, which fuels intense convective activity during spring and summer months. Furthermore its proximity to the Gulf of Mexico makes it a frequent target for tropical cyclones.</w:t>
      </w:r>
    </w:p>
    <w:p>
      <w:pPr>
        <w:pStyle w:val="BodyText"/>
      </w:pPr>
      <w:r>
        <w:t xml:space="preserve">The flat topography of Southeast Texas exacerbates the risk of flooding. When heavy rainfall occurs, water has nowhere to go but stay on the surface or enter urban drainage systems that were not designed for such extreme volumes. This geographical reality places an enormous burden on local Meteorologists, who must interpret complex hydro-meteorological data to provide early warnings that can mean the difference between minor inconvenience and major disaster.</w:t>
      </w:r>
    </w:p>
    <w:bookmarkEnd w:id="22"/>
    <w:bookmarkStart w:id="23" w:name="from-forecasting-to-decision-support"/>
    <w:p>
      <w:pPr>
        <w:pStyle w:val="Heading2"/>
      </w:pPr>
      <w:r>
        <w:t xml:space="preserve">3. From Forecasting to Decision Support</w:t>
      </w:r>
    </w:p>
    <w:p>
      <w:pPr>
        <w:pStyle w:val="FirstParagraph"/>
      </w:pPr>
      <w:r>
        <w:t xml:space="preserve">The evolution of the modern Meteorologist in Houston involves a significant shift toward decision support systems. In the past, providing a probability of precipitation was sufficient for general public consumption. Today, industrial operators in petrochemical complexes, city planners managing traffic flow during evacuations, and hospital administrators preparing emergency rooms require precise timing and location-specific forecasts.</w:t>
      </w:r>
    </w:p>
    <w:p>
      <w:pPr>
        <w:pStyle w:val="BodyText"/>
      </w:pPr>
      <w:r>
        <w:t xml:space="preserve">In United States Houston industries rely on hyper-localized nowcasting models to make real-time decisions regarding pipeline operations and offshore rig shutdowns. A Meteorologist in this sector must understand not only the atmospheric conditions but also how those conditions interact with industrial infrastructure. For instance, predicting lightning activity is crucial not just for public safety but for preventing static discharge incidents at refineries and chemical plants.</w:t>
      </w:r>
    </w:p>
    <w:bookmarkEnd w:id="23"/>
    <w:bookmarkStart w:id="24" w:name="X20ba8f7ffafd115bd984aafe26c906b47de2c3c"/>
    <w:p>
      <w:pPr>
        <w:pStyle w:val="Heading2"/>
      </w:pPr>
      <w:r>
        <w:t xml:space="preserve">4. Technological Advancements and Data Integration</w:t>
      </w:r>
    </w:p>
    <w:p>
      <w:pPr>
        <w:pStyle w:val="FirstParagraph"/>
      </w:pPr>
      <w:r>
        <w:t xml:space="preserve">The capabilities of the modern Meteorologist are heavily dependent on technology. In Houston, the deployment of Dual-Pol Doppler Radar networks has revolutionized our ability to detect precipitation types, intensity, and potential for hail or tornadoes in real-time. However hardware alone is insufficient without the interpretative skills trained professionals possess.</w:t>
      </w:r>
    </w:p>
    <w:p>
      <w:pPr>
        <w:pStyle w:val="BodyText"/>
      </w:pPr>
      <w:r>
        <w:t xml:space="preserve">Meteorologists working in United States Houston must integrate data from multiple sources including satellite imagery, ground-based rain gauges, flood stage monitors along Buffalo Bayou and other waterways, and social media sentiment analysis to gauge public compliance with evacuation orders. This multi-disciplinary approach requires a level of technical proficiency that goes beyond traditional meteorology education, encompassing data science and remote sensing.</w:t>
      </w:r>
    </w:p>
    <w:bookmarkEnd w:id="24"/>
    <w:bookmarkStart w:id="25" w:name="community-engagement-and-public-trust"/>
    <w:p>
      <w:pPr>
        <w:pStyle w:val="Heading2"/>
      </w:pPr>
      <w:r>
        <w:t xml:space="preserve">5. Community Engagement and Public Trust</w:t>
      </w:r>
    </w:p>
    <w:p>
      <w:pPr>
        <w:pStyle w:val="FirstParagraph"/>
      </w:pPr>
      <w:r>
        <w:t xml:space="preserve">A critical yet often overlooked aspect of the Meteorologist's role in Houston is the maintenance of public trust. In an era of misinformation, accurate communication from credible sources is vital. During hurricane seasons, residents rely heavily on local experts to interpret model guidance and explain uncertainties clearly.</w:t>
      </w:r>
    </w:p>
    <w:p>
      <w:pPr>
        <w:pStyle w:val="BodyText"/>
      </w:pPr>
      <w:r>
        <w:t xml:space="preserve">Meteorologists in United States Houston serve as educators who bridge the gap between complex scientific concepts and actionable advice for the layperson. They must communicate effectively across diverse cultural and linguistic communities within one of the most ethnically diverse cities in America. This requires not only scientific accuracy but also cultural competency and empathy, especially when delivering messages related to life-threatening weather events.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Urban heat island effects in dense parts of Houston are altering local microclimates, making historical climate data less reliable for future predictions. Additionally the increasing frequency of "100-year storms" occurring in shorter intervals demands that Meteorologists constantly update risk assessments and preparedness strategies.</w:t>
      </w:r>
    </w:p>
    <w:p>
      <w:pPr>
        <w:pStyle w:val="BodyText"/>
      </w:pPr>
      <w:r>
        <w:t xml:space="preserve">Furthermore there is a growing need for interdisciplinary collaboration. Meteorologists must work closely with civil engineers, urban planners, and public health officials to integrate weather data into long-term city planning frameworks. In United States Houston this could mean designing green spaces that absorb excess runoff or retrofitting critical infrastructure to withstand higher wind speeds.</w:t>
      </w:r>
    </w:p>
    <w:bookmarkEnd w:id="26"/>
    <w:bookmarkStart w:id="27" w:name="conclusion"/>
    <w:p>
      <w:pPr>
        <w:pStyle w:val="Heading2"/>
      </w:pPr>
      <w:r>
        <w:t xml:space="preserve">7. Conclusion</w:t>
      </w:r>
    </w:p>
    <w:p>
      <w:pPr>
        <w:pStyle w:val="FirstParagraph"/>
      </w:pPr>
      <w:r>
        <w:t xml:space="preserve">In conclusion the role of the Meteorologist in United States Houston has transcended traditional boundaries to become a cornerstone of urban resilience. From providing precise forecasts for daily commutes to guiding emergency responses during catastrophic hurricanes these professionals are essential guardians of public safety and economic stability.</w:t>
      </w:r>
    </w:p>
    <w:p>
      <w:pPr>
        <w:pStyle w:val="BodyText"/>
      </w:pPr>
      <w:r>
        <w:t xml:space="preserve">As climate patterns continue to shift and urbanization intensifies, the demand for sophisticated meteorological services in Houston will only grow. Investing in advanced training, technological infrastructure, and community outreach programs for Meteorologists is not merely an academic exercise but a practical necessity for sustaining the vitality of this vital American city. The future of weather science lies in its ability to serve society proactively rather than reactively, and Houston stands at the forefront of this paradigm shift.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States Houston: Navigating Climate Resilience and Urban Forecasting</dc:title>
  <dc:creator/>
  <dc:language>en</dc:language>
  <cp:keywords/>
  <dcterms:created xsi:type="dcterms:W3CDTF">2026-07-29T15:37:45Z</dcterms:created>
  <dcterms:modified xsi:type="dcterms:W3CDTF">2026-07-29T15:37:45Z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