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Canada</w:t>
      </w:r>
      <w:r>
        <w:t xml:space="preserve"> </w:t>
      </w:r>
      <w:r>
        <w:t xml:space="preserve">Vancouver:</w:t>
      </w:r>
      <w:r>
        <w:t xml:space="preserve"> </w:t>
      </w:r>
      <w:r>
        <w:t xml:space="preserve">Enhancing</w:t>
      </w:r>
      <w:r>
        <w:t xml:space="preserve"> </w:t>
      </w:r>
      <w:r>
        <w:t xml:space="preserve">Perinatal</w:t>
      </w:r>
      <w:r>
        <w:t xml:space="preserve"> </w:t>
      </w:r>
      <w:r>
        <w:t xml:space="preserve">Care</w:t>
      </w:r>
      <w:r>
        <w:t xml:space="preserve"> </w:t>
      </w:r>
      <w:r>
        <w:t xml:space="preserve">Models</w:t>
      </w:r>
    </w:p>
    <w:bookmarkStart w:id="32" w:name="Xb3793e1e5f5edb9a6587dd63999e19bf8e13d5b"/>
    <w:p>
      <w:pPr>
        <w:pStyle w:val="Heading1"/>
      </w:pPr>
      <w:r>
        <w:t xml:space="preserve">The Evolving Role of the Midwife in Canada Vancouver: Enhancing Perinatal Care Models Through Integrated, Holistic Practice</w:t>
      </w:r>
    </w:p>
    <w:p>
      <w:pPr>
        <w:pStyle w:val="FirstParagraph"/>
      </w:pPr>
      <w:r>
        <w:rPr>
          <w:bCs/>
          <w:b/>
        </w:rPr>
        <w:t xml:space="preserve">Presentation for the International Conference on Maternal and Child Health</w:t>
      </w:r>
    </w:p>
    <w:p>
      <w:pPr>
        <w:pStyle w:val="BodyText"/>
      </w:pPr>
      <w:r>
        <w:rPr>
          <w:iCs/>
          <w:i/>
        </w:rPr>
        <w:t xml:space="preserve">Vancouver, British Columbia</w:t>
      </w:r>
    </w:p>
    <w:bookmarkStart w:id="20" w:name="abstract"/>
    <w:p>
      <w:pPr>
        <w:pStyle w:val="Heading2"/>
      </w:pPr>
      <w:r>
        <w:t xml:space="preserve">Abstract</w:t>
      </w:r>
    </w:p>
    <w:p>
      <w:pPr>
        <w:pStyle w:val="FirstParagraph"/>
      </w:pPr>
      <w:r>
        <w:t xml:space="preserve">The landscape of maternal healthcare in Canada is undergoing a significant transformation, particularly within the urban centers of British Columbia. This paper examines the critical role of the</w:t>
      </w:r>
      <w:r>
        <w:t xml:space="preserve"> </w:t>
      </w:r>
      <w:r>
        <w:rPr>
          <w:bCs/>
          <w:b/>
        </w:rPr>
        <w:t xml:space="preserve">Midwife</w:t>
      </w:r>
      <w:r>
        <w:t xml:space="preserve"> </w:t>
      </w:r>
      <w:r>
        <w:t xml:space="preserve">within the specific socio-geographic context of</w:t>
      </w:r>
      <w:r>
        <w:t xml:space="preserve"> </w:t>
      </w:r>
      <w:r>
        <w:rPr>
          <w:bCs/>
          <w:b/>
        </w:rPr>
        <w:t xml:space="preserve">Canada Vancouver</w:t>
      </w:r>
      <w:r>
        <w:t xml:space="preserve">. As healthcare systems globally strive to reduce intervention rates and improve patient satisfaction, midwifery care emerges as a pivotal component of sustainable perinatal health strategies. This document explores the historical integration of midwifery in British Columbia, analyzes current access disparities in the Greater Vancouver Regional District (GVRD), and proposes policy recommendations to strengthen collaboration between midwives, obstetricians, and pediatricians. The findings suggest that empowering the</w:t>
      </w:r>
      <w:r>
        <w:t xml:space="preserve"> </w:t>
      </w:r>
      <w:r>
        <w:rPr>
          <w:bCs/>
          <w:b/>
        </w:rPr>
        <w:t xml:space="preserve">Midwife</w:t>
      </w:r>
      <w:r>
        <w:t xml:space="preserve"> </w:t>
      </w:r>
      <w:r>
        <w:t xml:space="preserve">as a primary provider of care is not only cost-effective but also culturally responsive, particularly for diverse communities in</w:t>
      </w:r>
      <w:r>
        <w:t xml:space="preserve"> </w:t>
      </w:r>
      <w:r>
        <w:rPr>
          <w:bCs/>
          <w:b/>
        </w:rPr>
        <w:t xml:space="preserve">Canada Vancouver</w:t>
      </w:r>
      <w:r>
        <w:t xml:space="preserve">.</w:t>
      </w:r>
    </w:p>
    <w:bookmarkEnd w:id="20"/>
    <w:bookmarkStart w:id="21" w:name="introduction"/>
    <w:p>
      <w:pPr>
        <w:pStyle w:val="Heading2"/>
      </w:pPr>
      <w:r>
        <w:t xml:space="preserve">1. Introduction</w:t>
      </w:r>
    </w:p>
    <w:p>
      <w:pPr>
        <w:pStyle w:val="FirstParagraph"/>
      </w:pPr>
      <w:r>
        <w:t xml:space="preserve">In recent decades, the paradigm of childbirth has shifted from a purely medicalized event to a holistic life transition that respects physiological processes and maternal autonomy. Within Canada, midwifery is recognized as an essential component of the health care system, yet its implementation varies significantly by region. Nowhere is this complexity more apparent than in</w:t>
      </w:r>
      <w:r>
        <w:t xml:space="preserve"> </w:t>
      </w:r>
      <w:r>
        <w:rPr>
          <w:bCs/>
          <w:b/>
        </w:rPr>
        <w:t xml:space="preserve">Canada Vancouver</w:t>
      </w:r>
      <w:r>
        <w:t xml:space="preserve">, a city characterized by high population density, multicultural diversity, and distinct geographical challenges. The role of the</w:t>
      </w:r>
      <w:r>
        <w:t xml:space="preserve"> </w:t>
      </w:r>
      <w:r>
        <w:rPr>
          <w:bCs/>
          <w:b/>
        </w:rPr>
        <w:t xml:space="preserve">Midwife</w:t>
      </w:r>
      <w:r>
        <w:t xml:space="preserve"> </w:t>
      </w:r>
      <w:r>
        <w:t xml:space="preserve">in this setting extends beyond clinical competence; it encompasses navigation of systemic barriers, advocacy for equity, and provision of continuous support.</w:t>
      </w:r>
    </w:p>
    <w:p>
      <w:pPr>
        <w:pStyle w:val="BodyText"/>
      </w:pPr>
      <w:r>
        <w:t xml:space="preserve">This conference paper aims to elucidate how midwifery care can be optimized to meet the unique needs of families in</w:t>
      </w:r>
      <w:r>
        <w:t xml:space="preserve"> </w:t>
      </w:r>
      <w:r>
        <w:rPr>
          <w:bCs/>
          <w:b/>
        </w:rPr>
        <w:t xml:space="preserve">Canada Vancouver</w:t>
      </w:r>
      <w:r>
        <w:t xml:space="preserve">. By focusing on the intersectionality of urban healthcare delivery, we argue that a robust midwifery-led model is essential for achieving equitable maternal outcomes. The discussion will address the current state of midwifery practice in British Columbia, highlight specific challenges faced by clients in Vancouver, and outline a vision for future integration.</w:t>
      </w:r>
    </w:p>
    <w:bookmarkEnd w:id="21"/>
    <w:bookmarkStart w:id="22" w:name="Xc4e94cabf80ad59aa2237fb591d194aa9e34d9e"/>
    <w:p>
      <w:pPr>
        <w:pStyle w:val="Heading2"/>
      </w:pPr>
      <w:r>
        <w:t xml:space="preserve">2. Historical Context and Regulatory Framework</w:t>
      </w:r>
    </w:p>
    <w:p>
      <w:pPr>
        <w:pStyle w:val="FirstParagraph"/>
      </w:pPr>
      <w:r>
        <w:t xml:space="preserve">Mmidwifery in British Canada has a rich history, dating back to the early settler days. However, it was not until the 1990s that midwifery was formally regulated in BC through the</w:t>
      </w:r>
      <w:r>
        <w:t xml:space="preserve"> </w:t>
      </w:r>
      <w:r>
        <w:rPr>
          <w:iCs/>
          <w:i/>
        </w:rPr>
        <w:t xml:space="preserve">Midwives Act</w:t>
      </w:r>
      <w:r>
        <w:t xml:space="preserve">. This legislation granted midwives autonomous practice rights, allowing them to prescribe medications, order diagnostic tests, and attend births in various settings including homes and birth centers. In</w:t>
      </w:r>
      <w:r>
        <w:t xml:space="preserve"> </w:t>
      </w:r>
      <w:r>
        <w:rPr>
          <w:bCs/>
          <w:b/>
        </w:rPr>
        <w:t xml:space="preserve">Canada Vancouver</w:t>
      </w:r>
      <w:r>
        <w:t xml:space="preserve">, this regulatory framework has facilitated the growth of independent midwifery practices alongside hospital-based care.</w:t>
      </w:r>
    </w:p>
    <w:p>
      <w:pPr>
        <w:pStyle w:val="BodyText"/>
      </w:pPr>
      <w:r>
        <w:t xml:space="preserve">The College of Midwives of British Columbia (CMBC) plays a crucial role in setting standards for practice, ensuring that every</w:t>
      </w:r>
      <w:r>
        <w:t xml:space="preserve"> </w:t>
      </w:r>
      <w:r>
        <w:rPr>
          <w:bCs/>
          <w:b/>
        </w:rPr>
        <w:t xml:space="preserve">Midwife</w:t>
      </w:r>
      <w:r>
        <w:t xml:space="preserve"> </w:t>
      </w:r>
      <w:r>
        <w:t xml:space="preserve">practicing in the region adheres to rigorous safety protocols. This regulatory oversight has contributed to one of the highest rates of midwifery care uptake among Western Canadian cities. However, despite these advancements, systemic issues regarding access and continuity of care persist.</w:t>
      </w:r>
    </w:p>
    <w:bookmarkEnd w:id="22"/>
    <w:bookmarkStart w:id="25" w:name="the-unique-context-of-canada-vancouver"/>
    <w:p>
      <w:pPr>
        <w:pStyle w:val="Heading2"/>
      </w:pPr>
      <w:r>
        <w:t xml:space="preserve">3. The Unique Context of Canada Vancouver</w:t>
      </w:r>
    </w:p>
    <w:bookmarkStart w:id="23" w:name="X4a84b678768fa7f88eafa9d86d4d09274e91b94"/>
    <w:p>
      <w:pPr>
        <w:pStyle w:val="Heading3"/>
      </w:pPr>
      <w:r>
        <w:t xml:space="preserve">3.1 Demographic Diversity and Cultural Competence</w:t>
      </w:r>
    </w:p>
    <w:p>
      <w:pPr>
        <w:pStyle w:val="FirstParagraph"/>
      </w:pPr>
      <w:r>
        <w:rPr>
          <w:bCs/>
          <w:b/>
        </w:rPr>
        <w:t xml:space="preserve">Canada Vancouver</w:t>
      </w:r>
      <w:r>
        <w:t xml:space="preserve">Midwife, by virtue of her holistic approach which respects cultural beliefs personal preferences is uniquely positioned to build trust with these communities.</w:t>
      </w:r>
    </w:p>
    <w:p>
      <w:pPr>
        <w:pStyle w:val="BodyText"/>
      </w:pPr>
      <w:r>
        <w:t xml:space="preserve">Research indicates that midwives who engage in cultural safety training significantly improve birth outcomes for Indigenous mothers. In the context of</w:t>
      </w:r>
      <w:r>
        <w:t xml:space="preserve"> </w:t>
      </w:r>
      <w:r>
        <w:rPr>
          <w:bCs/>
          <w:b/>
        </w:rPr>
        <w:t xml:space="preserve">Canada Vancouver</w:t>
      </w:r>
      <w:r>
        <w:t xml:space="preserve">, where urban Indigenous populations often face socio-economic barriers, midwifery clinics serve as vital hubs for connecting families with social supports, mental health resources, and nutritional guidance.</w:t>
      </w:r>
    </w:p>
    <w:bookmarkEnd w:id="23"/>
    <w:bookmarkStart w:id="24" w:name="X5f276d01af3b7d1b3c608f546e45ff61d6eb46a"/>
    <w:p>
      <w:pPr>
        <w:pStyle w:val="Heading3"/>
      </w:pPr>
      <w:r>
        <w:t xml:space="preserve">3.2 Urban Accessibility and Geographical Barriers</w:t>
      </w:r>
    </w:p>
    <w:p>
      <w:pPr>
        <w:pStyle w:val="FirstParagraph"/>
      </w:pPr>
      <w:r>
        <w:t xml:space="preserve">Vancouver’s high cost of living and dense housing situation present unique challenges for pregnant individuals. Unlike rural areas where isolation is the primary barrier, urban barriers in</w:t>
      </w:r>
      <w:r>
        <w:t xml:space="preserve"> </w:t>
      </w:r>
      <w:r>
        <w:rPr>
          <w:bCs/>
          <w:b/>
        </w:rPr>
        <w:t xml:space="preserve">Canada Vancouver</w:t>
      </w:r>
    </w:p>
    <w:p>
      <w:pPr>
        <w:pStyle w:val="BodyText"/>
      </w:pPr>
      <w:r>
        <w:t xml:space="preserve">To address these issues some midwifery groups in Vancouver have expanded outreach programs offering home visits even for low-risk pregnancies, ensuring that mobility issues do not preclude access to care. This model emphasizes the principle that the</w:t>
      </w:r>
      <w:r>
        <w:t xml:space="preserve"> </w:t>
      </w:r>
      <w:r>
        <w:rPr>
          <w:bCs/>
          <w:b/>
        </w:rPr>
        <w:t xml:space="preserve">Midwife</w:t>
      </w:r>
      <w:r>
        <w:t xml:space="preserve"> </w:t>
      </w:r>
      <w:r>
        <w:t xml:space="preserve">goes to the patient, rather than requiring the patient to navigate a complex healthcare system.</w:t>
      </w:r>
    </w:p>
    <w:bookmarkEnd w:id="24"/>
    <w:bookmarkEnd w:id="25"/>
    <w:bookmarkStart w:id="28" w:name="clinical-outcomes-and-system-integration"/>
    <w:p>
      <w:pPr>
        <w:pStyle w:val="Heading2"/>
      </w:pPr>
      <w:r>
        <w:t xml:space="preserve">4. Clinical Outcomes and System Integration</w:t>
      </w:r>
    </w:p>
    <w:bookmarkStart w:id="26" w:name="reduction-in-interventions"/>
    <w:p>
      <w:pPr>
        <w:pStyle w:val="Heading3"/>
      </w:pPr>
      <w:r>
        <w:t xml:space="preserve">4.1 Reduction in Interventions</w:t>
      </w:r>
    </w:p>
    <w:p>
      <w:pPr>
        <w:pStyle w:val="FirstParagraph"/>
      </w:pPr>
      <w:r>
        <w:t xml:space="preserve">A growing body of evidence supports the safety and efficacy of midwifery-led care. In</w:t>
      </w:r>
    </w:p>
    <w:p>
      <w:pPr>
        <w:pStyle w:val="BodyText"/>
      </w:pPr>
      <w:r>
        <w:t xml:space="preserve">Canada VancouverMidwife are less likely to undergo cesarean sections epidurals or episiotomies compared to those receiving standard obstetric care. This reduction in medical interventions aligns with global health goals of minimizing harm and promoting natural birth processes.</w:t>
      </w:r>
    </w:p>
    <w:bookmarkEnd w:id="26"/>
    <w:bookmarkStart w:id="27" w:name="interprofessional-collaboration"/>
    <w:p>
      <w:pPr>
        <w:pStyle w:val="Heading3"/>
      </w:pPr>
      <w:r>
        <w:t xml:space="preserve">4.2 Interprofessional Collaboration</w:t>
      </w:r>
    </w:p>
    <w:p>
      <w:pPr>
        <w:pStyle w:val="FirstParagraph"/>
      </w:pPr>
      <w:r>
        <w:t xml:space="preserve">A critical aspect of the modern midwifery model is seamless collaboration with other healthcare providers. In</w:t>
      </w:r>
      <w:r>
        <w:t xml:space="preserve"> </w:t>
      </w:r>
      <w:r>
        <w:rPr>
          <w:bCs/>
          <w:b/>
        </w:rPr>
        <w:t xml:space="preserve">Canada VancouverMidwife</w:t>
      </w:r>
    </w:p>
    <w:bookmarkEnd w:id="27"/>
    <w:bookmarkEnd w:id="28"/>
    <w:bookmarkStart w:id="29" w:name="challenges-and-recommendations"/>
    <w:p>
      <w:pPr>
        <w:pStyle w:val="Heading2"/>
      </w:pPr>
      <w:r>
        <w:t xml:space="preserve">5. Challenges and Recommendations</w:t>
      </w:r>
    </w:p>
    <w:p>
      <w:pPr>
        <w:pStyle w:val="FirstParagraph"/>
      </w:pPr>
      <w:r>
        <w:t xml:space="preserve">Despite progress several challenges hinder the full potential of midwifery services in</w:t>
      </w:r>
      <w:r>
        <w:t xml:space="preserve"> </w:t>
      </w:r>
      <w:r>
        <w:rPr>
          <w:bCs/>
          <w:b/>
        </w:rPr>
        <w:t xml:space="preserve">Canada Vancouver</w:t>
      </w:r>
      <w:r>
        <w:t xml:space="preserve">. These include:</w:t>
      </w:r>
    </w:p>
    <w:p>
      <w:pPr>
        <w:pStyle w:val="BodyText"/>
      </w:pPr>
      <w:r>
        <w:rPr>
          <w:bCs/>
          <w:b/>
        </w:rPr>
        <w:t xml:space="preserve">Funding Disparities:</w:t>
      </w:r>
      <w:r>
        <w:rPr>
          <w:iCs/>
          <w:i/>
        </w:rPr>
        <w:t xml:space="preserve">Midwives are fee-for-service providers, not salaried employees of the hospital system. This can lead to administrative burdens and financial instability for small practices.</w:t>
      </w:r>
    </w:p>
    <w:p>
      <w:pPr>
        <w:pStyle w:val="BodyText"/>
      </w:pPr>
      <w:r>
        <w:rPr>
          <w:bCs/>
          <w:b/>
        </w:rPr>
        <w:t xml:space="preserve">Workforce Shortages:</w:t>
      </w:r>
      <w:r>
        <w:t xml:space="preserve">The demand for midwifery care exceeds the supply trained practitioners in many neighborhoods across Vancouver.</w:t>
      </w:r>
    </w:p>
    <w:p>
      <w:pPr>
        <w:pStyle w:val="BodyText"/>
      </w:pPr>
      <w:r>
        <w:t xml:space="preserve">Public Awareness:Lack of knowledge among the general public about the scope and benefits of midwifery care limits informed choice.</w:t>
      </w:r>
    </w:p>
    <w:p>
      <w:pPr>
        <w:pStyle w:val="BodyText"/>
      </w:pPr>
      <w:r>
        <w:t xml:space="preserve">To address these issues, we recommend:</w:t>
      </w:r>
    </w:p>
    <w:p>
      <w:pPr>
        <w:numPr>
          <w:ilvl w:val="0"/>
          <w:numId w:val="1001"/>
        </w:numPr>
        <w:pStyle w:val="Compact"/>
      </w:pPr>
      <w:r>
        <w:t xml:space="preserve">Government funding models that support independent midwifery practices as essential health service providers.</w:t>
      </w:r>
    </w:p>
    <w:p>
      <w:pPr>
        <w:numPr>
          <w:ilvl w:val="0"/>
          <w:numId w:val="1001"/>
        </w:numPr>
        <w:pStyle w:val="Compact"/>
      </w:pPr>
      <w:r>
        <w:t xml:space="preserve">Mandatory cultural safety training for all healthcare staff working with Indigenous populations in</w:t>
      </w:r>
      <w:r>
        <w:t xml:space="preserve"> </w:t>
      </w:r>
      <w:r>
        <w:rPr>
          <w:bCs/>
          <w:b/>
        </w:rPr>
        <w:t xml:space="preserve">Canada Vancouver</w:t>
      </w:r>
      <w:r>
        <w:t xml:space="preserve">.</w:t>
      </w:r>
    </w:p>
    <w:p>
      <w:pPr>
        <w:numPr>
          <w:ilvl w:val="0"/>
          <w:numId w:val="1001"/>
        </w:numPr>
        <w:pStyle w:val="Compact"/>
      </w:pPr>
      <w:r>
        <w:t xml:space="preserve">Campaigns to educate expectant parents about the benefits of choosing a</w:t>
      </w:r>
    </w:p>
    <w:p>
      <w:pPr>
        <w:numPr>
          <w:ilvl w:val="0"/>
          <w:numId w:val="1000"/>
        </w:numPr>
        <w:pStyle w:val="Compact"/>
      </w:pPr>
      <w:r>
        <w:t xml:space="preserve">Midwife</w:t>
      </w:r>
    </w:p>
    <w:bookmarkEnd w:id="29"/>
    <w:bookmarkStart w:id="30" w:name="conclusion"/>
    <w:p>
      <w:pPr>
        <w:pStyle w:val="Heading2"/>
      </w:pPr>
      <w:r>
        <w:t xml:space="preserve">6. Conclusion</w:t>
      </w:r>
    </w:p>
    <w:p>
      <w:pPr>
        <w:pStyle w:val="FirstParagraph"/>
      </w:pPr>
      <w:r>
        <w:t xml:space="preserve">The role of the</w:t>
      </w:r>
      <w:r>
        <w:t xml:space="preserve"> </w:t>
      </w:r>
      <w:r>
        <w:rPr>
          <w:bCs/>
          <w:b/>
        </w:rPr>
        <w:t xml:space="preserve">MidwifeCanada Vancouver</w:t>
      </w:r>
      <w:r>
        <w:t xml:space="preserve">Canada Vancouver</w:t>
      </w:r>
    </w:p>
    <w:p>
      <w:pPr>
        <w:pStyle w:val="BodyText"/>
      </w:pPr>
      <w:r>
        <w:t xml:space="preserve">In conclusion the integration of midwifery care into the mainstream health system of</w:t>
      </w:r>
      <w:r>
        <w:t xml:space="preserve"> </w:t>
      </w:r>
      <w:r>
        <w:rPr>
          <w:bCs/>
          <w:b/>
        </w:rPr>
        <w:t xml:space="preserve">Canada Vancouver</w:t>
      </w:r>
      <w:r>
        <w:t xml:space="preserve">Midwife</w:t>
      </w:r>
    </w:p>
    <w:bookmarkEnd w:id="30"/>
    <w:bookmarkStart w:id="31" w:name="references"/>
    <w:p>
      <w:pPr>
        <w:pStyle w:val="Heading2"/>
      </w:pPr>
      <w:r>
        <w:t xml:space="preserve">References</w:t>
      </w:r>
    </w:p>
    <w:p>
      <w:pPr>
        <w:numPr>
          <w:ilvl w:val="0"/>
          <w:numId w:val="1002"/>
        </w:numPr>
        <w:pStyle w:val="Compact"/>
      </w:pPr>
      <w:r>
        <w:t xml:space="preserve">Brown M. et al (2020). Outcomes of Midwifery-Led Care in British Columbia. Journal of Midwifery &amp; Women’s Health.</w:t>
      </w:r>
    </w:p>
    <w:p>
      <w:pPr>
        <w:numPr>
          <w:ilvl w:val="0"/>
          <w:numId w:val="1002"/>
        </w:numPr>
      </w:pPr>
      <w:r>
        <w:t xml:space="preserve">Colege of Midwives BC Annual Report 2019-</w:t>
      </w:r>
    </w:p>
    <w:p>
      <w:pPr>
        <w:numPr>
          <w:ilvl w:val="0"/>
          <w:numId w:val="1000"/>
        </w:numPr>
      </w:pPr>
      <w:r>
        <w:t xml:space="preserve">Smith J and Lee A (2018). Cultural Safety in Urban Maternity Care. Canadian Journal of Nursing Research.</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Canada Vancouver: Enhancing Perinatal Care Models</dc:title>
  <dc:creator/>
  <dc:language>en</dc:language>
  <cp:keywords/>
  <dcterms:created xsi:type="dcterms:W3CDTF">2026-07-29T05:54:55Z</dcterms:created>
  <dcterms:modified xsi:type="dcterms:W3CDTF">2026-07-29T05:54:55Z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