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Traditional</w:t>
      </w:r>
      <w:r>
        <w:t xml:space="preserve"> </w:t>
      </w:r>
      <w:r>
        <w:t xml:space="preserve">Practices</w:t>
      </w:r>
      <w:r>
        <w:t xml:space="preserve"> </w:t>
      </w:r>
      <w:r>
        <w:t xml:space="preserve">with</w:t>
      </w:r>
      <w:r>
        <w:t xml:space="preserve"> </w:t>
      </w:r>
      <w:r>
        <w:t xml:space="preserve">Modern</w:t>
      </w:r>
      <w:r>
        <w:t xml:space="preserve"> </w:t>
      </w:r>
      <w:r>
        <w:t xml:space="preserve">Healthcare</w:t>
      </w:r>
      <w:r>
        <w:t xml:space="preserve"> </w:t>
      </w:r>
      <w:r>
        <w:t xml:space="preserve">Standards</w:t>
      </w:r>
    </w:p>
    <w:bookmarkStart w:id="29" w:name="X29487322826beadec5d2f006b9433986ff640dd"/>
    <w:p>
      <w:pPr>
        <w:pStyle w:val="Heading1"/>
      </w:pPr>
      <w:r>
        <w:t xml:space="preserve">The Evolving Role of the Midwife in Egypt Cairo</w:t>
      </w:r>
    </w:p>
    <w:bookmarkStart w:id="20" w:name="X62c492c78f0c5edc8e9a0bf9d1c9483a755cb9d"/>
    <w:p>
      <w:pPr>
        <w:pStyle w:val="Heading2"/>
      </w:pPr>
      <w:r>
        <w:t xml:space="preserve">Bridging Traditional Practices with Modern Healthcare Standards in Maternal and Child Health</w:t>
      </w:r>
    </w:p>
    <w:p>
      <w:pPr>
        <w:pStyle w:val="FirstParagraph"/>
      </w:pPr>
      <w:r>
        <w:t xml:space="preserve">Prepared for the International Conference on Global Public Health Initiatives</w:t>
      </w:r>
      <w:r>
        <w:br/>
      </w:r>
      <w:r>
        <w:t xml:space="preserve">Focus Area: Middle Eastern Maternal Health Systems</w:t>
      </w:r>
      <w:r>
        <w:br/>
      </w:r>
      <w:r>
        <w:t xml:space="preserve">Date: October 2023</w:t>
      </w:r>
    </w:p>
    <w:p>
      <w:pPr>
        <w:pStyle w:val="BodyText"/>
      </w:pPr>
      <w:r>
        <w:rPr>
          <w:bCs/>
          <w:b/>
        </w:rPr>
        <w:t xml:space="preserve">Abstract:</w:t>
      </w:r>
      <w:r>
        <w:br/>
      </w:r>
      <w:r>
        <w:t xml:space="preserve">This conference paper examines the critical and multifaceted role of the midwife within the healthcare infrastructure of Egypt, with a specific focus on urban centers such as Cairo. As Cairo grapples with rapid urbanization, demographic shifts, and high population density, the demand for accessible maternal and child health services has intensified. This document analyzes how midwives in Egypt Cairo serve as pivotal figures in reducing maternal mortality rates (MMR), promoting safe delivery practices, and integrating traditional community beliefs with evidence-based medical protocols. Furthermore, it addresses the challenges faced by midwives regarding resource allocation, educational standardization, and professional recognition within the Egyptian National Health Service.</w:t>
      </w:r>
    </w:p>
    <w:bookmarkEnd w:id="20"/>
    <w:bookmarkStart w:id="21" w:name="introduction"/>
    <w:p>
      <w:pPr>
        <w:pStyle w:val="Heading2"/>
      </w:pPr>
      <w:r>
        <w:t xml:space="preserve">1. Introduction</w:t>
      </w:r>
    </w:p>
    <w:p>
      <w:pPr>
        <w:pStyle w:val="FirstParagraph"/>
      </w:pPr>
      <w:r>
        <w:t xml:space="preserve">Maternal health remains a cornerstone of public health indicators globally, serving as a proxy for the overall development and equity of a nation’s healthcare system. In Egypt Cairo, one of the most populous metropolitan areas in Africa and the Middle East, the dynamics of maternal care are uniquely complex. The city faces distinct challenges including overcrowded facilities, varying levels of health literacy among diverse socioeconomic groups, and a rich tapestry of cultural traditions surrounding childbirth.</w:t>
      </w:r>
    </w:p>
    <w:p>
      <w:pPr>
        <w:pStyle w:val="BodyText"/>
      </w:pPr>
      <w:r>
        <w:t xml:space="preserve">The</w:t>
      </w:r>
      <w:r>
        <w:t xml:space="preserve"> </w:t>
      </w:r>
      <w:r>
        <w:rPr>
          <w:bCs/>
          <w:b/>
        </w:rPr>
        <w:t xml:space="preserve">Midwife</w:t>
      </w:r>
      <w:r>
        <w:t xml:space="preserve"> </w:t>
      </w:r>
      <w:r>
        <w:t xml:space="preserve">stands at the intersection of these challenges. Historically viewed through a lens that often conflated midwifery with informal traditional birth attendants, the professional identity of the modern midwife in Egypt is undergoing a significant transformation. This paper argues that empowering qualified midwives is not merely an operational necessity but a strategic imperative for improving health outcomes in Egypt Cairo. By examining current practices, educational frameworks, and policy landscapes, we can understand how to optimize the contribution of this profession.</w:t>
      </w:r>
    </w:p>
    <w:bookmarkEnd w:id="21"/>
    <w:bookmarkStart w:id="22" w:name="X57449ed0691692d7358dfff7ef67c9855022fbb"/>
    <w:p>
      <w:pPr>
        <w:pStyle w:val="Heading2"/>
      </w:pPr>
      <w:r>
        <w:t xml:space="preserve">2. The Context of Maternal Health in Egypt Cairo</w:t>
      </w:r>
    </w:p>
    <w:p>
      <w:pPr>
        <w:pStyle w:val="FirstParagraph"/>
      </w:pPr>
      <w:r>
        <w:t xml:space="preserve">Egypt has made commendable strides in recent decades regarding maternal health indicators. However, disparities persist between rural governorates and major urban hubs like Egypt Cairo. In the dense districts of Greater Cairo, hospitals are often overwhelmed with high patient volumes. This overcrowding places immense pressure on obstetricians and nurses, leaving little room for personalized care during labor and delivery.</w:t>
      </w:r>
    </w:p>
    <w:p>
      <w:pPr>
        <w:pStyle w:val="BodyText"/>
      </w:pPr>
      <w:r>
        <w:t xml:space="preserve">In this context, the role of the midwife becomes even more critical. Midwives provide continuity of care that is often absent in fragmented hospital systems. They are frequently the primary point of contact for expectant mothers in both public hospitals and community health centers (primary healthcare units). The integration of skilled birth attendance by certified midwives has been linked to decreased rates of instrumental deliveries and improved neonatal outcomes. However, the specific environment of Egypt Cairo presents unique logistical hurdles, including traffic-related delays in emergency transports and the socio-economic barriers that prevent low-income families from accessing specialized obstetric care.</w:t>
      </w:r>
    </w:p>
    <w:bookmarkEnd w:id="22"/>
    <w:bookmarkStart w:id="23" w:name="professionalization-and-education"/>
    <w:p>
      <w:pPr>
        <w:pStyle w:val="Heading2"/>
      </w:pPr>
      <w:r>
        <w:t xml:space="preserve">3. Professionalization and Education</w:t>
      </w:r>
    </w:p>
    <w:p>
      <w:pPr>
        <w:pStyle w:val="FirstParagraph"/>
      </w:pPr>
      <w:r>
        <w:t xml:space="preserve">A central theme in the evolution of midwifery in Egypt is the push for professionalization. Historically, there was a blurred line between university-educated midwives and those trained through short-term vocational programs or traditional apprenticeships. In response, Egyptian authorities have increasingly aligned curricula with international standards set by organizations such as the International Confederation of Midwives (ICM).</w:t>
      </w:r>
    </w:p>
    <w:p>
      <w:pPr>
        <w:pStyle w:val="BodyText"/>
      </w:pPr>
      <w:r>
        <w:t xml:space="preserve">In Egypt Cairo’s leading universities, midwifery education has expanded to include robust components in evidence-based practice, crisis management, and psychosocial support. This academic rigor is essential for the modern</w:t>
      </w:r>
      <w:r>
        <w:t xml:space="preserve"> </w:t>
      </w:r>
      <w:r>
        <w:rPr>
          <w:bCs/>
          <w:b/>
        </w:rPr>
        <w:t xml:space="preserve">Midwife</w:t>
      </w:r>
      <w:r>
        <w:t xml:space="preserve"> </w:t>
      </w:r>
      <w:r>
        <w:t xml:space="preserve">who must navigate complex medical scenarios while respecting cultural norms. For instance, understanding how to manage postpartum hemorrhage with limited blood bank resources requires not just clinical skill but also innovative problem-solving abilities.</w:t>
      </w:r>
    </w:p>
    <w:p>
      <w:pPr>
        <w:pStyle w:val="BodyText"/>
      </w:pPr>
      <w:r>
        <w:t xml:space="preserve">Despite these advances, a gap remains between the theoretical knowledge acquired in university settings and the practical realities faced by midwives working in under-resourced clinics across Cairo. Continuous professional development and mentorship programs are vital to bridge this gap. Conference papers such as this one highlight the need for policy interventions that mandate ongoing training and provide career progression pathways to retain talent within the public sector.</w:t>
      </w:r>
    </w:p>
    <w:bookmarkEnd w:id="23"/>
    <w:bookmarkStart w:id="24" w:name="cultural-competence-and-community-trust"/>
    <w:p>
      <w:pPr>
        <w:pStyle w:val="Heading2"/>
      </w:pPr>
      <w:r>
        <w:t xml:space="preserve">4. Cultural Competence and Community Trust</w:t>
      </w:r>
    </w:p>
    <w:p>
      <w:pPr>
        <w:pStyle w:val="FirstParagraph"/>
      </w:pPr>
      <w:r>
        <w:t xml:space="preserve">In Egypt Cairo, childbirth is deeply embedded in cultural traditions. Many women seek the advice of family elders or traditional healers alongside medical professionals. The effective midwife must possess high levels of cultural competence to navigate these dynamics without compromising medical safety.</w:t>
      </w:r>
    </w:p>
    <w:p>
      <w:pPr>
        <w:pStyle w:val="BodyText"/>
      </w:pPr>
      <w:r>
        <w:t xml:space="preserve">A successful approach involves "cultural brokerage," where the midwife acts as a liaison between modern medical protocols and community expectations. For example, practices such as perineal massage or specific positioning during labor may be culturally preferred by patients. The skilled midwife in Egypt Cairo learns to integrate beneficial aspects of traditional care while safely discouraging harmful practices, such as unsterile delivery environments or excessive use of民间 remedies that may interact negatively with medical treatments.</w:t>
      </w:r>
    </w:p>
    <w:p>
      <w:pPr>
        <w:pStyle w:val="BodyText"/>
      </w:pPr>
      <w:r>
        <w:t xml:space="preserve">This trust-building aspect is particularly crucial in the informal settlements (often referred to as "Ashwaiyat") surrounding Cairo. In these areas, midwives working in community health centers are often the most trusted healthcare providers. Their ability to communicate effectively, speak the local dialect, and demonstrate empathy significantly increases antenatal care attendance and skilled birth attendance rates.</w:t>
      </w:r>
    </w:p>
    <w:bookmarkEnd w:id="24"/>
    <w:bookmarkStart w:id="25" w:name="challenges-and-barriers"/>
    <w:p>
      <w:pPr>
        <w:pStyle w:val="Heading2"/>
      </w:pPr>
      <w:r>
        <w:t xml:space="preserve">5. Challenges and Barriers</w:t>
      </w:r>
    </w:p>
    <w:p>
      <w:pPr>
        <w:pStyle w:val="FirstParagraph"/>
      </w:pPr>
      <w:r>
        <w:t xml:space="preserve">Despite their importance, midwives in Egypt Cairo face significant systemic challenges. First is the issue of staffing shortages relative to population growth. The ratio of midwives to live births in high-density areas often falls below recommended international standards, leading to burnout and compromised quality of care.</w:t>
      </w:r>
    </w:p>
    <w:p>
      <w:pPr>
        <w:pStyle w:val="BodyText"/>
      </w:pPr>
      <w:r>
        <w:t xml:space="preserve">Secondly, there is often a hierarchical tension within hospital settings where obstetricians may hold greater authority than midwives, potentially undermining the autonomy required for effective decision-making during labor. This dynamic can lead to underutilization of midwifery skills and increased medical interventions that might otherwise be avoided.</w:t>
      </w:r>
    </w:p>
    <w:p>
      <w:pPr>
        <w:pStyle w:val="BodyText"/>
      </w:pPr>
      <w:r>
        <w:t xml:space="preserve">Furthermore, economic factors play a role. In private sectors within Egypt Cairo, midwives may face varying compensation structures that do not always reflect the high demand for their services in private clinics. Conversely, in the public sector, wage stagnation can lead to brain drain towards other professions or international opportunities.</w:t>
      </w:r>
    </w:p>
    <w:bookmarkEnd w:id="25"/>
    <w:bookmarkStart w:id="26" w:name="recommendations-and-future-directions"/>
    <w:p>
      <w:pPr>
        <w:pStyle w:val="Heading2"/>
      </w:pPr>
      <w:r>
        <w:t xml:space="preserve">6. Recommendations and Future Directions</w:t>
      </w:r>
    </w:p>
    <w:p>
      <w:pPr>
        <w:pStyle w:val="FirstParagraph"/>
      </w:pPr>
      <w:r>
        <w:t xml:space="preserve">To enhance the impact of midwifery on maternal health in Egypt Cairo, several strategic recommendations are proposed:</w:t>
      </w:r>
    </w:p>
    <w:p>
      <w:pPr>
        <w:numPr>
          <w:ilvl w:val="0"/>
          <w:numId w:val="1001"/>
        </w:numPr>
        <w:pStyle w:val="Compact"/>
      </w:pPr>
      <w:r>
        <w:rPr>
          <w:bCs/>
          <w:b/>
        </w:rPr>
        <w:t xml:space="preserve">Policy Integration:</w:t>
      </w:r>
      <w:r>
        <w:t xml:space="preserve"> </w:t>
      </w:r>
      <w:r>
        <w:t xml:space="preserve">The Ministry of Health should formally integrate midwives into emergency obstetric care teams with clear protocols defining their scope of practice and decision-making authority.</w:t>
      </w:r>
    </w:p>
    <w:p>
      <w:pPr>
        <w:numPr>
          <w:ilvl w:val="0"/>
          <w:numId w:val="1001"/>
        </w:numPr>
        <w:pStyle w:val="Compact"/>
      </w:pPr>
      <w:r>
        <w:rPr>
          <w:bCs/>
          <w:b/>
        </w:rPr>
        <w:t xml:space="preserve">Educational Expansion:</w:t>
      </w:r>
      <w:r>
        <w:t xml:space="preserve"> </w:t>
      </w:r>
      <w:r>
        <w:t xml:space="preserve">Increase the capacity of nursing and midwifery faculties in Cairo to produce more graduates. Curriculum updates must emphasize leadership, public health administration, and digital health literacy.</w:t>
      </w:r>
    </w:p>
    <w:p>
      <w:pPr>
        <w:numPr>
          <w:ilvl w:val="0"/>
          <w:numId w:val="1001"/>
        </w:numPr>
        <w:pStyle w:val="Compact"/>
      </w:pPr>
      <w:r>
        <w:rPr>
          <w:bCs/>
          <w:b/>
        </w:rPr>
        <w:t xml:space="preserve">Leveraging Technology:</w:t>
      </w:r>
      <w:r>
        <w:t xml:space="preserve"> </w:t>
      </w:r>
      <w:r>
        <w:t xml:space="preserve">Implement tele-midwifery solutions for remote monitoring of high-risk pregnancies in dense urban areas like Cairo. This can allow midwives to triage patients more effectively and reduce unnecessary hospital visits while ensuring critical cases are identified early.</w:t>
      </w:r>
    </w:p>
    <w:p>
      <w:pPr>
        <w:numPr>
          <w:ilvl w:val="0"/>
          <w:numId w:val="1001"/>
        </w:numPr>
        <w:pStyle w:val="Compact"/>
      </w:pPr>
      <w:r>
        <w:rPr>
          <w:bCs/>
          <w:b/>
        </w:rPr>
        <w:t xml:space="preserve">Campaigns for Awareness:</w:t>
      </w:r>
      <w:r>
        <w:t xml:space="preserve"> </w:t>
      </w:r>
      <w:r>
        <w:t xml:space="preserve">Public awareness campaigns should highlight the benefits of delivering with a skilled midwife, helping to shift public perception away from the reliance on unqualified traditional attendants.</w:t>
      </w:r>
    </w:p>
    <w:bookmarkEnd w:id="26"/>
    <w:bookmarkStart w:id="27" w:name="conclusion"/>
    <w:p>
      <w:pPr>
        <w:pStyle w:val="Heading2"/>
      </w:pPr>
      <w:r>
        <w:t xml:space="preserve">7. Conclusion</w:t>
      </w:r>
    </w:p>
    <w:p>
      <w:pPr>
        <w:pStyle w:val="FirstParagraph"/>
      </w:pPr>
      <w:r>
        <w:t xml:space="preserve">The midwife is not just a healthcare provider but a guardian of life and health within the community. In Egypt Cairo, where demographic pressures and urban challenges are acute, the professionalization and empowerment of midwives represent one of the most effective strategies for improving maternal and neonatal survival rates. By addressing educational gaps, reducing systemic barriers, and honoring cultural contexts while adhering to scientific standards, Egypt can leverage its midwifery workforce to achieve significant public health milestones.</w:t>
      </w:r>
    </w:p>
    <w:p>
      <w:pPr>
        <w:pStyle w:val="BodyText"/>
      </w:pPr>
      <w:r>
        <w:t xml:space="preserve">As global health discourse continues to evolve, the specific context of Egypt Cairo offers valuable lessons for other rapidly urbanizing regions in the Middle East and Africa. Investing in the midwife is an investment in the future stability and health of society. It requires a collaborative effort from government bodies, academic institutions, and international partners to ensure that every woman giving birth in Egypt Cairo receives safe, dignified, and skilled care.</w:t>
      </w:r>
    </w:p>
    <w:bookmarkEnd w:id="27"/>
    <w:bookmarkStart w:id="28" w:name="references"/>
    <w:p>
      <w:pPr>
        <w:pStyle w:val="Heading2"/>
      </w:pPr>
      <w:r>
        <w:t xml:space="preserve">8. References</w:t>
      </w:r>
    </w:p>
    <w:p>
      <w:pPr>
        <w:pStyle w:val="FirstParagraph"/>
      </w:pPr>
      <w:r>
        <w:t xml:space="preserve">1. World Health Organization (WHO). (2021). State of the World’s Midwifery.</w:t>
      </w:r>
      <w:r>
        <w:br/>
      </w:r>
      <w:r>
        <w:t xml:space="preserve">2. Ministry of Health and Population, Egypt. (2022). Egyptian Demographic and Health Survey.</w:t>
      </w:r>
      <w:r>
        <w:br/>
      </w:r>
      <w:r>
        <w:t xml:space="preserve">3. International Confederation of Midwives (ICM). Strategic Plan for Global Midwifery Development.</w:t>
      </w:r>
      <w:r>
        <w:br/>
      </w:r>
      <w:r>
        <w:t xml:space="preserve">4. Local Journal of Nursing Research, Cairo University Series on Urban Maternal Health Challenges.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Egypt Cairo: Bridging Traditional Practices with Modern Healthcare Standards</dc:title>
  <dc:creator/>
  <dc:language>en</dc:language>
  <cp:keywords/>
  <dcterms:created xsi:type="dcterms:W3CDTF">2026-07-29T12:07:34Z</dcterms:created>
  <dcterms:modified xsi:type="dcterms:W3CDTF">2026-07-29T12:07:34Z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