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Integration</w:t>
      </w:r>
      <w:r>
        <w:t xml:space="preserve"> </w:t>
      </w:r>
      <w:r>
        <w:t xml:space="preserve">of</w:t>
      </w:r>
      <w:r>
        <w:t xml:space="preserve"> </w:t>
      </w:r>
      <w:r>
        <w:t xml:space="preserve">Midwifery</w:t>
      </w:r>
      <w:r>
        <w:t xml:space="preserve"> </w:t>
      </w:r>
      <w:r>
        <w:t xml:space="preserve">in</w:t>
      </w:r>
      <w:r>
        <w:t xml:space="preserve"> </w:t>
      </w:r>
      <w:r>
        <w:t xml:space="preserve">Germany-Berlin</w:t>
      </w:r>
    </w:p>
    <w:bookmarkStart w:id="30" w:name="X26629a40fdc52afcd68348904434ee5e41f645a"/>
    <w:p>
      <w:pPr>
        <w:pStyle w:val="Heading1"/>
      </w:pPr>
      <w:r>
        <w:t xml:space="preserve">Bridging Tradition and Innovation:</w:t>
      </w:r>
      <w:r>
        <w:br/>
      </w:r>
      <w:r>
        <w:t xml:space="preserve">The Strategic Evolution of Midwifery Care in Germany-Berlin</w:t>
      </w:r>
    </w:p>
    <w:p>
      <w:pPr>
        <w:pStyle w:val="FirstParagraph"/>
      </w:pPr>
      <w:r>
        <w:rPr>
          <w:bCs/>
          <w:b/>
        </w:rPr>
        <w:t xml:space="preserve">Author:</w:t>
      </w:r>
      <w:r>
        <w:t xml:space="preserve"> </w:t>
      </w:r>
      <w:r>
        <w:t xml:space="preserve">Dr. Elena Weber, Institute for Perinatal Health Studies</w:t>
      </w:r>
      <w:r>
        <w:br/>
      </w:r>
      <w:r>
        <w:rPr>
          <w:bCs/>
          <w:b/>
        </w:rPr>
        <w:t xml:space="preserve">Institution:</w:t>
      </w:r>
      <w:r>
        <w:t xml:space="preserve"> </w:t>
      </w:r>
      <w:r>
        <w:t xml:space="preserve">Charité – Universitätsmedizin Berlin &amp; The German College of Midwives (KMK)</w:t>
      </w:r>
      <w:r>
        <w:br/>
      </w:r>
      <w:r>
        <w:rPr>
          <w:bCs/>
          <w:b/>
        </w:rPr>
        <w:t xml:space="preserve">Date:</w:t>
      </w:r>
      <w:r>
        <w:t xml:space="preserve"> </w:t>
      </w:r>
      <w:r>
        <w:t xml:space="preserve">October 2023</w:t>
      </w:r>
      <w:r>
        <w:br/>
      </w:r>
      <w:r>
        <w:rPr>
          <w:bCs/>
          <w:b/>
        </w:rPr>
        <w:t xml:space="preserve">Conference:</w:t>
      </w:r>
      <w:r>
        <w:t xml:space="preserve"> </w:t>
      </w:r>
      <w:r>
        <w:t xml:space="preserve">International Congress on Maternal and Child Health, Berlin</w:t>
      </w:r>
    </w:p>
    <w:bookmarkStart w:id="20" w:name="abstract"/>
    <w:p>
      <w:pPr>
        <w:pStyle w:val="Heading2"/>
      </w:pPr>
      <w:r>
        <w:t xml:space="preserve">Abstract</w:t>
      </w:r>
    </w:p>
    <w:p>
      <w:pPr>
        <w:pStyle w:val="FirstParagraph"/>
      </w:pPr>
      <w:r>
        <w:t xml:space="preserve">This conference paper examines the critical role of the midwife within the contemporary healthcare landscape of Germany-Berlin. As a global metropolis with unique demographic challenges, Berlin serves as a microcosm for broader European trends in maternity care. This study analyzes the historical context, current legislative frameworks, and socio-cultural dynamics influencing midwifery practice in this region. Specifically, it addresses the shortage of midwives in Germany-Berlin's clinics and community settings. The paper argues that empowering the professional status of the</w:t>
      </w:r>
      <w:r>
        <w:t xml:space="preserve"> </w:t>
      </w:r>
      <w:r>
        <w:rPr>
          <w:bCs/>
          <w:b/>
        </w:rPr>
        <w:t xml:space="preserve">midwife</w:t>
      </w:r>
      <w:r>
        <w:t xml:space="preserve"> </w:t>
      </w:r>
      <w:r>
        <w:t xml:space="preserve">is not merely a staffing issue but a fundamental public health imperative for sustainable maternal outcomes in</w:t>
      </w:r>
      <w:r>
        <w:t xml:space="preserve"> </w:t>
      </w:r>
      <w:r>
        <w:rPr>
          <w:bCs/>
          <w:b/>
        </w:rPr>
        <w:t xml:space="preserve">Germany-Berlin</w:t>
      </w:r>
      <w:r>
        <w:t xml:space="preserve">. By comparing hospital-based care with freestanding birth centers, we highlight best practices and propose policy recommendations to enhance access to holistic maternity services.</w:t>
      </w:r>
    </w:p>
    <w:bookmarkEnd w:id="20"/>
    <w:bookmarkStart w:id="21" w:name="introduction"/>
    <w:p>
      <w:pPr>
        <w:pStyle w:val="Heading2"/>
      </w:pPr>
      <w:r>
        <w:t xml:space="preserve">1. Introduction</w:t>
      </w:r>
    </w:p>
    <w:p>
      <w:pPr>
        <w:pStyle w:val="FirstParagraph"/>
      </w:pPr>
      <w:r>
        <w:t xml:space="preserve">Maternity care represents one of the most significant intersections between healthcare policy, cultural tradition, and individual autonomy. In</w:t>
      </w:r>
      <w:r>
        <w:t xml:space="preserve"> </w:t>
      </w:r>
      <w:r>
        <w:rPr>
          <w:bCs/>
          <w:b/>
        </w:rPr>
        <w:t xml:space="preserve">Germany-Berlin</w:t>
      </w:r>
      <w:r>
        <w:t xml:space="preserve">, a city characterized by its vibrant multiculturalism and high density of young families, the demand for specialized maternity support has never been higher. Central to this ecosystem is the</w:t>
      </w:r>
      <w:r>
        <w:t xml:space="preserve"> </w:t>
      </w:r>
      <w:r>
        <w:rPr>
          <w:bCs/>
          <w:b/>
        </w:rPr>
        <w:t xml:space="preserve">midwife</w:t>
      </w:r>
      <w:r>
        <w:t xml:space="preserve">, a professional whose role extends far beyond clinical assistance during labor.</w:t>
      </w:r>
    </w:p>
    <w:p>
      <w:pPr>
        <w:pStyle w:val="BodyText"/>
      </w:pPr>
      <w:r>
        <w:t xml:space="preserve">The primary objective of this paper is to evaluate the current state of midwifery services in</w:t>
      </w:r>
      <w:r>
        <w:t xml:space="preserve"> </w:t>
      </w:r>
      <w:r>
        <w:rPr>
          <w:bCs/>
          <w:b/>
        </w:rPr>
        <w:t xml:space="preserve">Germany-Berlin</w:t>
      </w:r>
      <w:r>
        <w:t xml:space="preserve">. While national statistics often paint a grim picture regarding workforce shortages across Germany, Berlin presents a unique paradox: high demand for services coexisting with structural barriers to entry and retention. This conference presentation aims to dissect these challenges, emphasizing that the resilience of the maternal health system depends entirely on recognizing and supporting the multifaceted role of the</w:t>
      </w:r>
      <w:r>
        <w:t xml:space="preserve"> </w:t>
      </w:r>
      <w:r>
        <w:rPr>
          <w:bCs/>
          <w:b/>
        </w:rPr>
        <w:t xml:space="preserve">midwife</w:t>
      </w:r>
      <w:r>
        <w:t xml:space="preserve">.</w:t>
      </w:r>
    </w:p>
    <w:bookmarkEnd w:id="21"/>
    <w:bookmarkStart w:id="22" w:name="Xcdbf787e23bd72985948d409c0ac526b59929d1"/>
    <w:p>
      <w:pPr>
        <w:pStyle w:val="Heading2"/>
      </w:pPr>
      <w:r>
        <w:t xml:space="preserve">2. Historical Context and Professional Identity</w:t>
      </w:r>
    </w:p>
    <w:p>
      <w:pPr>
        <w:pStyle w:val="FirstParagraph"/>
      </w:pPr>
      <w:r>
        <w:t xml:space="preserve">To understand current challenges, one must appreciate the historical evolution of midwifery in this region. Historically, birth was a community event managed by female elders until medicalization shifted control to physicians in the late 19th and early 20th centuries. In</w:t>
      </w:r>
      <w:r>
        <w:t xml:space="preserve"> </w:t>
      </w:r>
      <w:r>
        <w:rPr>
          <w:bCs/>
          <w:b/>
        </w:rPr>
        <w:t xml:space="preserve">Germany-Berlin</w:t>
      </w:r>
      <w:r>
        <w:t xml:space="preserve">, the reunification period marked a significant shift, reintroducing diverse models of care influenced by both East and West German traditions.</w:t>
      </w:r>
    </w:p>
    <w:p>
      <w:pPr>
        <w:pStyle w:val="BodyText"/>
      </w:pPr>
      <w:r>
        <w:t xml:space="preserve">The modern</w:t>
      </w:r>
      <w:r>
        <w:t xml:space="preserve"> </w:t>
      </w:r>
      <w:r>
        <w:rPr>
          <w:bCs/>
          <w:b/>
        </w:rPr>
        <w:t xml:space="preserve">midwife</w:t>
      </w:r>
      <w:r>
        <w:t xml:space="preserve"> </w:t>
      </w:r>
      <w:r>
        <w:t xml:space="preserve">in Berlin is defined by rigorous training standards mandated by the Midwives Act (</w:t>
      </w:r>
      <w:r>
        <w:rPr>
          <w:iCs/>
          <w:i/>
        </w:rPr>
        <w:t xml:space="preserve">Mittelständisches Gesetz</w:t>
      </w:r>
      <w:r>
        <w:t xml:space="preserve">). However, unlike physicians who are primarily hospital-employed, many midwives in</w:t>
      </w:r>
      <w:r>
        <w:t xml:space="preserve"> </w:t>
      </w:r>
      <w:r>
        <w:rPr>
          <w:bCs/>
          <w:b/>
        </w:rPr>
        <w:t xml:space="preserve">Germany-Berlin</w:t>
      </w:r>
      <w:r>
        <w:t xml:space="preserve"> </w:t>
      </w:r>
      <w:r>
        <w:t xml:space="preserve">operate independently or through cooperatives. This distinction creates a dual system: hospital-based obstetricians and community midwives providing home care and accompanying pregnant individuals through the postpartum period (the "puerperium"). This duality is crucial for understanding patient experiences; a woman giving birth in Berlin may interact with dozens of different healthcare providers, highlighting the need for seamless coordination led by the persistent presence of her primary</w:t>
      </w:r>
      <w:r>
        <w:t xml:space="preserve"> </w:t>
      </w:r>
      <w:r>
        <w:rPr>
          <w:bCs/>
          <w:b/>
        </w:rPr>
        <w:t xml:space="preserve">midwife</w:t>
      </w:r>
      <w:r>
        <w:t xml:space="preserve">.</w:t>
      </w:r>
    </w:p>
    <w:bookmarkEnd w:id="22"/>
    <w:bookmarkStart w:id="25" w:name="current-challenges-in-germany-berlin"/>
    <w:p>
      <w:pPr>
        <w:pStyle w:val="Heading2"/>
      </w:pPr>
      <w:r>
        <w:t xml:space="preserve">3. Current Challenges in Germany-Berlin</w:t>
      </w:r>
    </w:p>
    <w:bookmarkStart w:id="23" w:name="workforce-shortages-and-retention"/>
    <w:p>
      <w:pPr>
        <w:pStyle w:val="Heading3"/>
      </w:pPr>
      <w:r>
        <w:t xml:space="preserve">3.1 Workforce Shortages and Retention</w:t>
      </w:r>
    </w:p>
    <w:p>
      <w:pPr>
        <w:pStyle w:val="FirstParagraph"/>
      </w:pPr>
      <w:r>
        <w:t xml:space="preserve">The most pressing issue facing maternity care in</w:t>
      </w:r>
      <w:r>
        <w:t xml:space="preserve"> </w:t>
      </w:r>
      <w:r>
        <w:rPr>
          <w:bCs/>
          <w:b/>
        </w:rPr>
        <w:t xml:space="preserve">Germany-Berlin</w:t>
      </w:r>
      <w:r>
        <w:t xml:space="preserve">Germany-Berlin, where language barriers and socio-economic factors already hinder access to care.</w:t>
      </w:r>
    </w:p>
    <w:bookmarkEnd w:id="23"/>
    <w:bookmarkStart w:id="24" w:name="the-medicalization-of-birth"/>
    <w:p>
      <w:pPr>
        <w:pStyle w:val="Heading3"/>
      </w:pPr>
      <w:r>
        <w:t xml:space="preserve">3.2 The Medicalization of Birth</w:t>
      </w:r>
    </w:p>
    <w:p>
      <w:pPr>
        <w:pStyle w:val="FirstParagraph"/>
      </w:pPr>
      <w:r>
        <w:t xml:space="preserve">Berlin boasts one of the highest rates of home births in Germany, yet the systemic support for physiological birth remains contested. The prevailing medical model often views birth as a pathological process rather than a physiological event. Consequently, the</w:t>
      </w:r>
      <w:r>
        <w:t xml:space="preserve"> </w:t>
      </w:r>
      <w:r>
        <w:rPr>
          <w:bCs/>
          <w:b/>
        </w:rPr>
        <w:t xml:space="preserve">midwife</w:t>
      </w:r>
      <w:r>
        <w:t xml:space="preserve">, who advocates for natural intervention levels, often finds herself at odds with hospital protocols designed to maximize efficiency and minimize liability. In</w:t>
      </w:r>
      <w:r>
        <w:t xml:space="preserve"> </w:t>
      </w:r>
      <w:r>
        <w:rPr>
          <w:bCs/>
          <w:b/>
        </w:rPr>
        <w:t xml:space="preserve">Germany-Berlin</w:t>
      </w:r>
      <w:r>
        <w:t xml:space="preserve">, this tension is visible in the disparity between well-resourced birth centers (such as those in Friedrichshain or Kreuzberg) and under-staffed university clinics.</w:t>
      </w:r>
    </w:p>
    <w:bookmarkEnd w:id="24"/>
    <w:bookmarkEnd w:id="25"/>
    <w:bookmarkStart w:id="26" w:name="X902520c4f2174b73630ee98b340503cedf2c188"/>
    <w:p>
      <w:pPr>
        <w:pStyle w:val="Heading2"/>
      </w:pPr>
      <w:r>
        <w:t xml:space="preserve">4. The Role of the Midwife as a Pillar of Public Health</w:t>
      </w:r>
    </w:p>
    <w:p>
      <w:pPr>
        <w:pStyle w:val="FirstParagraph"/>
      </w:pPr>
      <w:r>
        <w:t xml:space="preserve">The value of the</w:t>
      </w:r>
      <w:r>
        <w:t xml:space="preserve"> </w:t>
      </w:r>
      <w:r>
        <w:rPr>
          <w:bCs/>
          <w:b/>
        </w:rPr>
        <w:t xml:space="preserve">midwife</w:t>
      </w:r>
      <w:r>
        <w:t xml:space="preserve"> </w:t>
      </w:r>
      <w:r>
        <w:t xml:space="preserve">extends beyond immediate delivery outcomes. Evidence consistently shows that continuous support from a midwife during labor reduces the need for medical interventions, decreases cesarean section rates, and improves maternal satisfaction. In</w:t>
      </w:r>
      <w:r>
        <w:t xml:space="preserve"> </w:t>
      </w:r>
      <w:r>
        <w:rPr>
          <w:bCs/>
          <w:b/>
        </w:rPr>
        <w:t xml:space="preserve">Germany-Berlin</w:t>
      </w:r>
      <w:r>
        <w:t xml:space="preserve">, where postpartum depression rates are a growing public concern, the continuity of care provided by a dedicated</w:t>
      </w:r>
      <w:r>
        <w:t xml:space="preserve"> </w:t>
      </w:r>
      <w:r>
        <w:rPr>
          <w:bCs/>
          <w:b/>
        </w:rPr>
        <w:t xml:space="preserve">midwife</w:t>
      </w:r>
      <w:r>
        <w:t xml:space="preserve"> </w:t>
      </w:r>
      <w:r>
        <w:t xml:space="preserve">serves as a vital protective factor.</w:t>
      </w:r>
    </w:p>
    <w:p>
      <w:pPr>
        <w:pStyle w:val="BodyText"/>
      </w:pPr>
      <w:r>
        <w:t xml:space="preserve">midwife becomes a bridge between traditional practices and modern medical standards, fostering trust within complex family structures.</w:t>
      </w:r>
    </w:p>
    <w:bookmarkEnd w:id="26"/>
    <w:bookmarkStart w:id="27" w:name="X5f368824aef9648d37a1b6d12aa8b38ed2d64c8"/>
    <w:p>
      <w:pPr>
        <w:pStyle w:val="Heading2"/>
      </w:pPr>
      <w:r>
        <w:t xml:space="preserve">5. Policy Recommendations for Strengthening Midwifery in Germany-Berlin</w:t>
      </w:r>
    </w:p>
    <w:p>
      <w:pPr>
        <w:pStyle w:val="FirstParagraph"/>
      </w:pPr>
      <w:r>
        <w:t xml:space="preserve">To address these systemic issues, several strategic actions must be undertaken by policymakers and healthcare administrators in</w:t>
      </w:r>
      <w:r>
        <w:t xml:space="preserve"> </w:t>
      </w:r>
      <w:r>
        <w:rPr>
          <w:bCs/>
          <w:b/>
        </w:rPr>
        <w:t xml:space="preserve">Germany-Berlin</w:t>
      </w:r>
      <w:r>
        <w:t xml:space="preserve">:</w:t>
      </w:r>
    </w:p>
    <w:p>
      <w:pPr>
        <w:numPr>
          <w:ilvl w:val="0"/>
          <w:numId w:val="1001"/>
        </w:numPr>
        <w:pStyle w:val="Compact"/>
      </w:pPr>
      <w:r>
        <w:rPr>
          <w:bCs/>
          <w:b/>
        </w:rPr>
        <w:t xml:space="preserve">Incentivize Training:</w:t>
      </w:r>
      <w:r>
        <w:t xml:space="preserve"> </w:t>
      </w:r>
      <w:r>
        <w:t xml:space="preserve">Increase funding for midwifery schools in Berlin to reduce tuition barriers and offer scholarships specifically for students from underrepresented backgrounds.</w:t>
      </w:r>
    </w:p>
    <w:p>
      <w:pPr>
        <w:numPr>
          <w:ilvl w:val="0"/>
          <w:numId w:val="1001"/>
        </w:numPr>
        <w:pStyle w:val="Compact"/>
      </w:pPr>
      <w:r>
        <w:rPr>
          <w:bCs/>
          <w:b/>
        </w:rPr>
        <w:t xml:space="preserve">Redefine Reimbursement Models:</w:t>
      </w:r>
      <w:r>
        <w:t xml:space="preserve"> </w:t>
      </w:r>
      <w:r>
        <w:t xml:space="preserve">Current insurance models in Germany often undervalue the time-intensive nature of midwifery care. Adjusting the fee schedule (</w:t>
      </w:r>
      <w:r>
        <w:rPr>
          <w:iCs/>
          <w:i/>
        </w:rPr>
        <w:t xml:space="preserve">Bundesmanteltarifvertrag</w:t>
      </w:r>
      <w:r>
        <w:t xml:space="preserve">) to reflect the complexity and duration of midwife-led consultations will improve job satisfaction and attract new professionals.</w:t>
      </w:r>
    </w:p>
    <w:p>
      <w:pPr>
        <w:numPr>
          <w:ilvl w:val="0"/>
          <w:numId w:val="1001"/>
        </w:numPr>
        <w:pStyle w:val="Compact"/>
      </w:pPr>
      <w:r>
        <w:rPr>
          <w:bCs/>
          <w:b/>
        </w:rPr>
        <w:t xml:space="preserve">Interdisciplinary Collaboration:</w:t>
      </w:r>
      <w:r>
        <w:t xml:space="preserve"> </w:t>
      </w:r>
      <w:r>
        <w:t xml:space="preserve">Establish formalized communication pathways between hospital obstetricians and community midwives in</w:t>
      </w:r>
      <w:r>
        <w:t xml:space="preserve"> </w:t>
      </w:r>
      <w:r>
        <w:rPr>
          <w:bCs/>
          <w:b/>
        </w:rPr>
        <w:t xml:space="preserve">Germany-Berlin</w:t>
      </w:r>
      <w:r>
        <w:t xml:space="preserve">. This ensures that a patient’s care plan is respected whether she gives birth at home, in a birthing center, or in an emergency department.</w:t>
      </w:r>
    </w:p>
    <w:p>
      <w:pPr>
        <w:numPr>
          <w:ilvl w:val="0"/>
          <w:numId w:val="1001"/>
        </w:numPr>
        <w:pStyle w:val="Compact"/>
      </w:pPr>
      <w:r>
        <w:rPr>
          <w:bCs/>
          <w:b/>
        </w:rPr>
        <w:t xml:space="preserve">Mental Health Integration:</w:t>
      </w:r>
      <w:r>
        <w:t xml:space="preserve"> </w:t>
      </w:r>
      <w:r>
        <w:t xml:space="preserve">Mandate comprehensive training for all midwives regarding perinatal mental health to better identify and support individuals suffering from anxiety or depression during pregnancy.</w:t>
      </w:r>
    </w:p>
    <w:bookmarkEnd w:id="27"/>
    <w:bookmarkStart w:id="28" w:name="conclusion"/>
    <w:p>
      <w:pPr>
        <w:pStyle w:val="Heading2"/>
      </w:pPr>
      <w:r>
        <w:t xml:space="preserve">6. Conclusion</w:t>
      </w:r>
    </w:p>
    <w:p>
      <w:pPr>
        <w:pStyle w:val="FirstParagraph"/>
      </w:pPr>
      <w:r>
        <w:t xml:space="preserve">The future of maternal health in</w:t>
      </w:r>
      <w:r>
        <w:t xml:space="preserve"> </w:t>
      </w:r>
      <w:r>
        <w:rPr>
          <w:bCs/>
          <w:b/>
        </w:rPr>
        <w:t xml:space="preserve">Germany-Berlin</w:t>
      </w:r>
      <w:r>
        <w:t xml:space="preserve"> </w:t>
      </w:r>
      <w:r>
        <w:t xml:space="preserve">hinges on a fundamental respect for the profession of midwifery. The</w:t>
      </w:r>
      <w:r>
        <w:t xml:space="preserve"> </w:t>
      </w:r>
      <w:r>
        <w:rPr>
          <w:bCs/>
          <w:b/>
        </w:rPr>
        <w:t xml:space="preserve">midwife</w:t>
      </w:r>
      <w:r>
        <w:t xml:space="preserve"> </w:t>
      </w:r>
      <w:r>
        <w:t xml:space="preserve">is not merely a supportive adjunct to obstetrics but is central to providing holistic, patient-centered care. By addressing workforce shortages, reforming reimbursement structures, and promoting interdisciplinary collaboration,</w:t>
      </w:r>
      <w:r>
        <w:t xml:space="preserve"> </w:t>
      </w:r>
      <w:r>
        <w:rPr>
          <w:bCs/>
          <w:b/>
        </w:rPr>
        <w:t xml:space="preserve">Germany-Berlin</w:t>
      </w:r>
      <w:r>
        <w:t xml:space="preserve"> </w:t>
      </w:r>
      <w:r>
        <w:t xml:space="preserve">can model a sustainable maternity care system for the rest of Europe.</w:t>
      </w:r>
    </w:p>
    <w:p>
      <w:pPr>
        <w:pStyle w:val="BodyText"/>
      </w:pPr>
      <w:r>
        <w:t xml:space="preserve">We must recognize that investing in the midwife is an investment in the well-being of families and the future health of society. It is imperative that stakeholders across government, healthcare institutions, and community organizations unite to elevate the status and support network for midwives. Only then can we ensure equitable, high-quality maternity care for all women in</w:t>
      </w:r>
      <w:r>
        <w:t xml:space="preserve"> </w:t>
      </w:r>
      <w:r>
        <w:rPr>
          <w:bCs/>
          <w:b/>
        </w:rPr>
        <w:t xml:space="preserve">Germany-Berlin</w:t>
      </w:r>
      <w:r>
        <w:t xml:space="preserve">.</w:t>
      </w:r>
    </w:p>
    <w:bookmarkEnd w:id="28"/>
    <w:bookmarkStart w:id="29" w:name="references"/>
    <w:p>
      <w:pPr>
        <w:pStyle w:val="Heading2"/>
      </w:pPr>
      <w:r>
        <w:t xml:space="preserve">References</w:t>
      </w:r>
    </w:p>
    <w:p>
      <w:pPr>
        <w:pStyle w:val="FirstParagraph"/>
      </w:pPr>
      <w:r>
        <w:rPr>
          <w:iCs/>
          <w:i/>
        </w:rPr>
        <w:t xml:space="preserve">(Note: For the purpose of this conference paper draft, references are illustrative.)</w:t>
      </w:r>
    </w:p>
    <w:p>
      <w:pPr>
        <w:pStyle w:val="BodyText"/>
      </w:pPr>
      <w:r>
        <w:t xml:space="preserve">[1] German College of Midwives (KMK). (2022). *Report on the Status of Midwifery in Germany*. Cologne: KMK Verlag.</w:t>
      </w:r>
    </w:p>
    <w:p>
      <w:pPr>
        <w:pStyle w:val="BodyText"/>
      </w:pPr>
      <w:r>
        <w:t xml:space="preserve">[2] Berlin Senate Department for Health. (2023). *Maternity Care Statistics and Demographic Analysis*. Berlin: SenStadtGes.</w:t>
      </w:r>
    </w:p>
    <w:p>
      <w:pPr>
        <w:pStyle w:val="BodyText"/>
      </w:pPr>
      <w:r>
        <w:t xml:space="preserve">[3] Reime, B., &amp; Löwe, W. (2019). "The Role of Midwives in Preventing Postpartum Depression." *Journal of Perinatal Medicine*, 47(5), 612-619.</w:t>
      </w:r>
    </w:p>
    <w:p>
      <w:pPr>
        <w:pStyle w:val="BodyText"/>
      </w:pPr>
      <w:r>
        <w:t xml:space="preserve">[4] World Health Organization. (2021). *Global Recommendations on Maternal and Newborn Care*. Geneva: WHO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Evolution and Strategic Integration of Midwifery in Germany-Berlin</dc:title>
  <dc:creator/>
  <cp:keywords/>
  <dcterms:created xsi:type="dcterms:W3CDTF">2026-07-29T19:02:25Z</dcterms:created>
  <dcterms:modified xsi:type="dcterms:W3CDTF">2026-07-29T19:02:25Z</dcterms:modified>
</cp:coreProperties>
</file>

<file path=docProps/custom.xml><?xml version="1.0" encoding="utf-8"?>
<Properties xmlns="http://schemas.openxmlformats.org/officeDocument/2006/custom-properties" xmlns:vt="http://schemas.openxmlformats.org/officeDocument/2006/docPropsVTypes"/>
</file>