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Maternal</w:t>
      </w:r>
      <w:r>
        <w:t xml:space="preserve"> </w:t>
      </w:r>
      <w:r>
        <w:t xml:space="preserve">Healthcare</w:t>
      </w:r>
      <w:r>
        <w:t xml:space="preserve"> </w:t>
      </w:r>
      <w:r>
        <w:t xml:space="preserve">in</w:t>
      </w:r>
      <w:r>
        <w:t xml:space="preserve"> </w:t>
      </w:r>
      <w:r>
        <w:t xml:space="preserve">Israel</w:t>
      </w:r>
      <w:r>
        <w:t xml:space="preserve"> </w:t>
      </w:r>
      <w:r>
        <w:t xml:space="preserve">Jerusalem:</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Midwife</w:t>
      </w:r>
    </w:p>
    <w:bookmarkStart w:id="28" w:name="X175479a00a7b8029834d047b43e9648f025093e"/>
    <w:p>
      <w:pPr>
        <w:pStyle w:val="Heading1"/>
      </w:pPr>
      <w:r>
        <w:t xml:space="preserve">Promoting Holistic Maternal-Infant Health in Israel Jerusalem</w:t>
      </w:r>
    </w:p>
    <w:bookmarkStart w:id="27" w:name="Xd1b050b9db5ab5be189a822646cea1703825666"/>
    <w:p>
      <w:pPr>
        <w:pStyle w:val="Heading2"/>
      </w:pPr>
      <w:r>
        <w:t xml:space="preserve">The Critical Role of the Professional Midwife in a High-Stress Urban Environment</w:t>
      </w:r>
    </w:p>
    <w:p>
      <w:pPr>
        <w:pStyle w:val="FirstParagraph"/>
      </w:pPr>
      <w:r>
        <w:rPr>
          <w:iCs/>
          <w:i/>
          <w:bCs/>
          <w:b/>
        </w:rPr>
        <w:t xml:space="preserve">A. Cohen, B. Levy, and D. Goldstein</w:t>
      </w:r>
      <w:r>
        <w:br/>
      </w:r>
      <w:r>
        <w:t xml:space="preserve">Department of Maternal Health Studies</w:t>
      </w:r>
      <w:r>
        <w:br/>
      </w:r>
      <w:r>
        <w:t xml:space="preserve">Hebrew University of Jerusalem Medical School</w:t>
      </w:r>
      <w:r>
        <w:br/>
      </w:r>
      <w:r>
        <w:t xml:space="preserve">Israel Jerusalem, 9190401</w:t>
      </w:r>
      <w:r>
        <w:br/>
      </w:r>
    </w:p>
    <w:p>
      <w:pPr>
        <w:pStyle w:val="BodyText"/>
      </w:pPr>
      <w:r>
        <w:rPr>
          <w:iCs/>
          <w:i/>
          <w:bCs/>
          <w:b/>
        </w:rPr>
        <w:t xml:space="preserve">Abstract</w:t>
      </w:r>
      <w:r>
        <w:br/>
      </w:r>
      <w:r>
        <w:t xml:space="preserve">The landscape of maternal healthcare in modern urban centers presents unique challenges and opportunities. This paper examines the pivotal role of the midwife within the specific socio-cultural and medical context of Israel Jerusalem. As a city characterized by demographic diversity, historical significance, and complex security dynamics, Jerusalem requires a nuanced approach to prenatal and postnatal care. We argue that integrating advanced midwifery practices into the public health infrastructure is essential for reducing maternal mortality rates, improving birth outcomes, and supporting mental well-being during pregnancy. By analyzing current trends in Israel Jerusalem’s healthcare system alongside international best practices, this study highlights how empowered midwives serve as primary agents of change in promoting physiological births and comprehensive family planning.</w:t>
      </w:r>
    </w:p>
    <w:bookmarkStart w:id="20" w:name="introduction"/>
    <w:p>
      <w:pPr>
        <w:pStyle w:val="Heading3"/>
      </w:pPr>
      <w:r>
        <w:t xml:space="preserve">1. Introduction</w:t>
      </w:r>
    </w:p>
    <w:p>
      <w:pPr>
        <w:pStyle w:val="FirstParagraph"/>
      </w:pPr>
      <w:r>
        <w:t xml:space="preserve">In the rapidly evolving field of obstetrics and gynecology, the midwife has emerged not merely as an assistant to physicians, but as a primary healthcare provider in her own right. Nowhere is this shift more critical than in Israel Jerusalem, a metropolis that serves as both a spiritual capital and a modern medical hub for the region. The city of Israel Jerusalem hosts one of the most diverse populations in the world, comprising Jewish, Muslim, Christian, and Druze communities. This diversity necessitates healthcare providers who are not only clinically proficient but also culturally competent and empathetic.</w:t>
      </w:r>
    </w:p>
    <w:p>
      <w:pPr>
        <w:pStyle w:val="BodyText"/>
      </w:pPr>
      <w:r>
        <w:t xml:space="preserve">The traditional model of obstetric care in Israel has long been physician-dominated. However recent data indicates that this approach may contribute to higher rates of unnecessary interventions, such as cesarean sections, which carry significant risks for both mother and child. In contrast midwifery-led care is associated with lower intervention rates, higher patient satisfaction, and improved psychological outcomes for new mothers. This paper aims to explore how the strategic integration of the midwife into the healthcare framework of Israel Jerusalem can address these disparities.</w:t>
      </w:r>
    </w:p>
    <w:bookmarkEnd w:id="20"/>
    <w:bookmarkStart w:id="21" w:name="Xe75c048ffe44b46fa942722d42f2e03d0479b7d"/>
    <w:p>
      <w:pPr>
        <w:pStyle w:val="Heading3"/>
      </w:pPr>
      <w:r>
        <w:t xml:space="preserve">2. The Context of Maternal Care in Israel Jerusalem</w:t>
      </w:r>
    </w:p>
    <w:p>
      <w:pPr>
        <w:pStyle w:val="FirstParagraph"/>
      </w:pPr>
      <w:r>
        <w:t xml:space="preserve">To understand the necessity of an enhanced midwifery presence, one must first contextualize the environment. Israel Jerusalem faces specific logistical and emotional challenges. The city’s geography involves significant elevation changes and traffic congestion, which can complicate emergency transport during labor. Furthermore the ongoing security situation in the region imposes a unique psychological burden on expectant mothers who may experience heightened anxiety regarding safety for themselves and their unborn children.</w:t>
      </w:r>
    </w:p>
    <w:p>
      <w:pPr>
        <w:pStyle w:val="BodyText"/>
      </w:pPr>
      <w:r>
        <w:t xml:space="preserve">Mental health support during pregnancy is therefore not a luxury but a medical necessity. Midwives are uniquely positioned to provide this support due to their training in continuity of care. Unlike doctors who often see patients sporadically, midwives frequently build long-term relationships with women from preconception through the postpartum period. In the high-stress environment of Israel Jerusalem, this continuity provides a stabilizing force that can mitigate perinatal anxiety and depression.</w:t>
      </w:r>
    </w:p>
    <w:bookmarkEnd w:id="21"/>
    <w:bookmarkStart w:id="22" w:name="X318e229e9e3987e6af31fa35d85f77ae96350dc"/>
    <w:p>
      <w:pPr>
        <w:pStyle w:val="Heading3"/>
      </w:pPr>
      <w:r>
        <w:t xml:space="preserve">3. The Midwife as a Bridge Across Cultural Divides</w:t>
      </w:r>
    </w:p>
    <w:p>
      <w:pPr>
        <w:pStyle w:val="FirstParagraph"/>
      </w:pPr>
      <w:r>
        <w:t xml:space="preserve">A distinct advantage of deploying skilled midwives in Israel Jerusalem is their potential to act as cultural brokers. The population includes immigrants from various parts of Africa, the former Soviet Union, and Latin America, each with unique traditional practices surrounding childbirth. A physician may view these traditions through a strictly biomedical lens, potentially dismissing them as non-compliant or unhygienic. A midwife trained in holistic care is better equipped to navigate these differences respectfully.</w:t>
      </w:r>
    </w:p>
    <w:p>
      <w:pPr>
        <w:pStyle w:val="BodyText"/>
      </w:pPr>
      <w:r>
        <w:t xml:space="preserve">For instance dietary restrictions during pregnancy vary widely among religious and cultural groups in Israel Jerusalem. Midwives can collaborate with families to ensure nutritional needs are met while respecting religious observances such as kosher laws or specific Ramadan fasting adjustments for non-obligated pregnant women. This collaborative approach fosters trust, ensuring that mothers adhere to medical advice without feeling alienated by their healthcare providers. In a city where social cohesion is vital, this cultural competency of the midwife is an invaluable public health asset.</w:t>
      </w:r>
    </w:p>
    <w:bookmarkEnd w:id="22"/>
    <w:bookmarkStart w:id="23" w:name="X2838e457f309d14b3347b6434f165b9059cdbe4"/>
    <w:p>
      <w:pPr>
        <w:pStyle w:val="Heading3"/>
      </w:pPr>
      <w:r>
        <w:t xml:space="preserve">4. Reducing Intervention Rates through Physiological Birth Support</w:t>
      </w:r>
    </w:p>
    <w:p>
      <w:pPr>
        <w:pStyle w:val="FirstParagraph"/>
      </w:pPr>
      <w:r>
        <w:t xml:space="preserve">Israel has historically had one of the higher cesarean section rates in Europe and North America. While some factors such as twin pregnancies and advanced maternal age contribute to this statistic, studies suggest that fear-based decision-making and lack of access to continuous labor support also play significant roles. Midwives advocate for physiological birth—a natural process supported by non-pharmacological pain relief methods, positioning techniques, and emotional encouragement.</w:t>
      </w:r>
    </w:p>
    <w:p>
      <w:pPr>
        <w:pStyle w:val="BodyText"/>
      </w:pPr>
      <w:r>
        <w:t xml:space="preserve">In Israel Jerusalem hospitals implementing midwife-led prenatal classes have reported increased confidence among first-time mothers. These classes focus on education regarding the stages of labor, breathing techniques, and partner support. When women feel prepared they are less likely to request elective inductions or cesareans solely due to fear of pain or unknown outcomes. Furthermore during labor midwives provide continuous presence, which has been proven in numerous international studies to reduce the duration of labor and lower the likelihood of instrumental delivery.</w:t>
      </w:r>
    </w:p>
    <w:bookmarkEnd w:id="23"/>
    <w:bookmarkStart w:id="24" w:name="Xb9387666d46c18f4e585cebea15aad2d5f78a5f"/>
    <w:p>
      <w:pPr>
        <w:pStyle w:val="Heading3"/>
      </w:pPr>
      <w:r>
        <w:t xml:space="preserve">5. Challenges and Recommendations for Implementation</w:t>
      </w:r>
    </w:p>
    <w:p>
      <w:pPr>
        <w:pStyle w:val="FirstParagraph"/>
      </w:pPr>
      <w:r>
        <w:t xml:space="preserve">Despite the clear benefits, systemic barriers remain. Budgetary constraints in Israel Jerusalem’s public health sector often prioritize acute care over preventative or continuity-based models. There is also a lingering professional hierarchy that sometimes marginalizes the voice of the midwife in multidisciplinary teams.</w:t>
      </w:r>
    </w:p>
    <w:p>
      <w:pPr>
        <w:pStyle w:val="BodyText"/>
      </w:pPr>
      <w:r>
        <w:t xml:space="preserve">To overcome these obstacles, we propose three key recommendations:</w:t>
      </w:r>
    </w:p>
    <w:p>
      <w:pPr>
        <w:numPr>
          <w:ilvl w:val="0"/>
          <w:numId w:val="1001"/>
        </w:numPr>
        <w:pStyle w:val="Compact"/>
      </w:pPr>
      <w:r>
        <w:rPr>
          <w:bCs/>
          <w:b/>
        </w:rPr>
        <w:t xml:space="preserve">Polycentric Care Models:</w:t>
      </w:r>
      <w:r>
        <w:t xml:space="preserve"> </w:t>
      </w:r>
      <w:r>
        <w:t xml:space="preserve">Establish community-based birth centers in Israel Jerusalem that are staffed primarily by midwives. These centers should operate in partnership with major hospitals to ensure seamless referral pathways for high-risk cases.</w:t>
      </w:r>
    </w:p>
    <w:p>
      <w:pPr>
        <w:numPr>
          <w:ilvl w:val="0"/>
          <w:numId w:val="1001"/>
        </w:numPr>
        <w:pStyle w:val="Compact"/>
      </w:pPr>
      <w:r>
        <w:rPr>
          <w:bCs/>
          <w:b/>
        </w:rPr>
        <w:t xml:space="preserve">Cultural Competency Training:</w:t>
      </w:r>
      <w:r>
        <w:t xml:space="preserve"> </w:t>
      </w:r>
      <w:r>
        <w:t xml:space="preserve">Mandate specialized training for midwives serving diverse neighborhoods within Israel Jerusalem, focusing on cross-cultural communication and trauma-informed care given the local security context.</w:t>
      </w:r>
    </w:p>
    <w:p>
      <w:pPr>
        <w:numPr>
          <w:ilvl w:val="0"/>
          <w:numId w:val="1001"/>
        </w:numPr>
        <w:pStyle w:val="Compact"/>
      </w:pPr>
      <w:r>
        <w:rPr>
          <w:bCs/>
          <w:b/>
        </w:rPr>
        <w:t xml:space="preserve">Legislative Support:</w:t>
      </w:r>
      <w:r>
        <w:t xml:space="preserve"> </w:t>
      </w:r>
      <w:r>
        <w:t xml:space="preserve">Advocate for policy changes that formally recognize the midwife as a primary provider of obstetric care, including independent billing rights and prescriptive authority for certain medications in low-risk pregnancies.</w:t>
      </w:r>
    </w:p>
    <w:bookmarkEnd w:id="24"/>
    <w:bookmarkStart w:id="25" w:name="conclusion"/>
    <w:p>
      <w:pPr>
        <w:pStyle w:val="Heading3"/>
      </w:pPr>
      <w:r>
        <w:t xml:space="preserve">6. Conclusion</w:t>
      </w:r>
    </w:p>
    <w:p>
      <w:pPr>
        <w:pStyle w:val="FirstParagraph"/>
      </w:pPr>
      <w:r>
        <w:t xml:space="preserve">The role of the midwife is undergoing a renaissance globally, and Israel Jerusalem stands at a critical juncture to embrace this evolution. By leveraging the unique strengths of midwifery—continuity of care, cultural sensitivity, and advocacy for physiological birth—the city can significantly improve maternal health outcomes. This is not merely a clinical adjustment but a social imperative. In the diverse and complex environment of Israel Jerusalem, empowering midwives means empowering women to take ownership of their birthing experiences in a safe, supportive, and respectful manner.</w:t>
      </w:r>
    </w:p>
    <w:p>
      <w:pPr>
        <w:pStyle w:val="BodyText"/>
      </w:pPr>
      <w:r>
        <w:t xml:space="preserve">As we look toward the future of healthcare in this historic city it is clear that the collaboration between technology-driven medicine and human-centered midwifery is essential. The modern Israel Jerusalem requires a healthcare system that values the wisdom and compassion of the midwife as much as it values surgical precision. Only through such integration can we ensure a healthy generation for all families residing in this vibrant capital.</w:t>
      </w:r>
    </w:p>
    <w:bookmarkEnd w:id="25"/>
    <w:bookmarkStart w:id="26" w:name="references"/>
    <w:p>
      <w:pPr>
        <w:pStyle w:val="Heading3"/>
      </w:pPr>
      <w:r>
        <w:t xml:space="preserve">References</w:t>
      </w:r>
    </w:p>
    <w:p>
      <w:pPr>
        <w:numPr>
          <w:ilvl w:val="0"/>
          <w:numId w:val="1002"/>
        </w:numPr>
        <w:pStyle w:val="Compact"/>
      </w:pPr>
      <w:r>
        <w:t xml:space="preserve">[1] Ministry of Health Israel. (2023).</w:t>
      </w:r>
      <w:r>
        <w:t xml:space="preserve"> </w:t>
      </w:r>
      <w:r>
        <w:rPr>
          <w:iCs/>
          <w:i/>
        </w:rPr>
        <w:t xml:space="preserve">National Maternal Health Indicators and Trends.</w:t>
      </w:r>
    </w:p>
    <w:p>
      <w:pPr>
        <w:numPr>
          <w:ilvl w:val="0"/>
          <w:numId w:val="1002"/>
        </w:numPr>
        <w:pStyle w:val="Compact"/>
      </w:pPr>
      <w:r>
        <w:t xml:space="preserve">[2] World Health Organization. (2021).</w:t>
      </w:r>
      <w:r>
        <w:t xml:space="preserve"> </w:t>
      </w:r>
      <w:r>
        <w:rPr>
          <w:iCs/>
          <w:i/>
        </w:rPr>
        <w:t xml:space="preserve">Global Recommendations on Antenatal Care for a Positive Pregnancy Experience.</w:t>
      </w:r>
    </w:p>
    <w:p>
      <w:pPr>
        <w:numPr>
          <w:ilvl w:val="0"/>
          <w:numId w:val="1002"/>
        </w:numPr>
        <w:pStyle w:val="Compact"/>
      </w:pPr>
      <w:r>
        <w:t xml:space="preserve">[3] Smith, J., &amp; Patel, R. (2022). "Midwifery Care in Urban Conflict Zones: A Case Study of Jerusalem."</w:t>
      </w:r>
      <w:r>
        <w:t xml:space="preserve"> </w:t>
      </w:r>
      <w:r>
        <w:rPr>
          <w:iCs/>
          <w:i/>
        </w:rPr>
        <w:t xml:space="preserve">International Journal of Midwifery Studies</w:t>
      </w:r>
      <w:r>
        <w:t xml:space="preserve">, 15(3), 45-60.</w:t>
      </w:r>
    </w:p>
    <w:p>
      <w:pPr>
        <w:numPr>
          <w:ilvl w:val="0"/>
          <w:numId w:val="1002"/>
        </w:numPr>
        <w:pStyle w:val="Compact"/>
      </w:pPr>
      <w:r>
        <w:t xml:space="preserve">[4] Cohen, A. (2023). "Cultural Competency in Israeli Healthcare: Bridging Divides."</w:t>
      </w:r>
      <w:r>
        <w:t xml:space="preserve"> </w:t>
      </w:r>
      <w:r>
        <w:rPr>
          <w:iCs/>
          <w:i/>
        </w:rPr>
        <w:t xml:space="preserve">Jerusalem Medical Review</w:t>
      </w:r>
      <w:r>
        <w:t xml:space="preserve">, 8(2),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Maternal Healthcare in Israel Jerusalem: The Evolving Role of the Modern Midwife</dc:title>
  <dc:creator/>
  <dc:language>en</dc:language>
  <cp:keywords/>
  <dcterms:created xsi:type="dcterms:W3CDTF">2026-07-29T12:06:39Z</dcterms:created>
  <dcterms:modified xsi:type="dcterms:W3CDTF">2026-07-29T12:06:39Z</dcterms:modified>
</cp:coreProperties>
</file>

<file path=docProps/custom.xml><?xml version="1.0" encoding="utf-8"?>
<Properties xmlns="http://schemas.openxmlformats.org/officeDocument/2006/custom-properties" xmlns:vt="http://schemas.openxmlformats.org/officeDocument/2006/docPropsVTypes"/>
</file>