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Islamabad,</w:t>
      </w:r>
      <w:r>
        <w:t xml:space="preserve"> </w:t>
      </w:r>
      <w:r>
        <w:t xml:space="preserve">Pakistan</w:t>
      </w:r>
    </w:p>
    <w:bookmarkStart w:id="28" w:name="X8a0a3f3c68116d81d1a4dd0477ccc057e083d76"/>
    <w:p>
      <w:pPr>
        <w:pStyle w:val="Heading1"/>
      </w:pPr>
      <w:r>
        <w:t xml:space="preserve">The Transformative Role of Midwifery in Enhancing Maternal and Neonatal Health Outcomes: A Strategic Framework for Islamabad, Pakistan</w:t>
      </w:r>
    </w:p>
    <w:p>
      <w:pPr>
        <w:pStyle w:val="FirstParagraph"/>
      </w:pPr>
      <w:r>
        <w:rPr>
          <w:bCs/>
          <w:b/>
        </w:rPr>
        <w:t xml:space="preserve">Conference Paper Presentation</w:t>
      </w:r>
      <w:r>
        <w:br/>
      </w:r>
      <w:r>
        <w:t xml:space="preserve">Submitted for the International Symposium on Public Health Innovations</w:t>
      </w:r>
      <w:r>
        <w:br/>
      </w:r>
      <w:r>
        <w:t xml:space="preserve">Date: October 2023</w:t>
      </w:r>
      <w:r>
        <w:br/>
      </w:r>
      <w:r>
        <w:t xml:space="preserve">Location: Islamabad, Pakistan</w:t>
      </w:r>
    </w:p>
    <w:bookmarkStart w:id="20" w:name="abstract"/>
    <w:p>
      <w:pPr>
        <w:pStyle w:val="Heading2"/>
      </w:pPr>
      <w:r>
        <w:t xml:space="preserve">Abstract</w:t>
      </w:r>
    </w:p>
    <w:p>
      <w:pPr>
        <w:pStyle w:val="FirstParagraph"/>
      </w:pPr>
      <w:r>
        <w:t xml:space="preserve">This conference paper critically examines the pivotal role of the midwife in addressing maternal and neonatal mortality rates within the urban and peri-urban landscape of Islamabad, Pakistan. Despite significant advancements in healthcare infrastructure, gaps remain in equitable access to skilled birth attendance. This study argues that empowering midwives through specialized training, regulatory support, and community integration is not merely an option but a necessity for achieving Sustainable Development Goal 3 (Good Health and Well-being) in this capital region. By analyzing current challenges and proposing a robust midwifery-led care model, this paper outlines strategies to reduce preventable deaths and improve health equity in Islamabad.</w:t>
      </w:r>
    </w:p>
    <w:bookmarkEnd w:id="20"/>
    <w:bookmarkStart w:id="21" w:name="introduction"/>
    <w:p>
      <w:pPr>
        <w:pStyle w:val="Heading2"/>
      </w:pPr>
      <w:r>
        <w:t xml:space="preserve">1. Introduction</w:t>
      </w:r>
    </w:p>
    <w:p>
      <w:pPr>
        <w:pStyle w:val="FirstParagraph"/>
      </w:pPr>
      <w:r>
        <w:t xml:space="preserve">The capital city of Pakistan, Islamabad, stands as a symbol of modernity and development within the nation. However, beneath the veneer of urban progress lies a complex public health landscape characterized by disparities in maternal health outcomes. While mortality rates have declined nationally over the past two decades, the burden remains disproportionately high for vulnerable populations residing in both planned sectors and informal settlements within Islamabad. Central to addressing this disparity is the professionalization and expansion of midwifery services.</w:t>
      </w:r>
    </w:p>
    <w:p>
      <w:pPr>
        <w:pStyle w:val="BodyText"/>
      </w:pPr>
      <w:r>
        <w:t xml:space="preserve">A</w:t>
      </w:r>
      <w:r>
        <w:t xml:space="preserve"> </w:t>
      </w:r>
      <w:r>
        <w:rPr>
          <w:bCs/>
          <w:b/>
        </w:rPr>
        <w:t xml:space="preserve">Conference Paper</w:t>
      </w:r>
      <w:r>
        <w:t xml:space="preserve"> </w:t>
      </w:r>
      <w:r>
        <w:t xml:space="preserve">such as this one serves to bring together policymakers, healthcare administrators, and academic researchers to discuss evidence-based solutions. The core thesis presented here is that the midwife acts as the linchpin in primary healthcare delivery. In the context of Islamabad, where cultural nuances intersect with rapid urbanization, the midwife is uniquely positioned to bridge the gap between clinical medicine and community trust.</w:t>
      </w:r>
    </w:p>
    <w:bookmarkEnd w:id="21"/>
    <w:bookmarkStart w:id="22" w:name="X422f1d9538cdb091ee119fffdc7b8241006cf38"/>
    <w:p>
      <w:pPr>
        <w:pStyle w:val="Heading2"/>
      </w:pPr>
      <w:r>
        <w:t xml:space="preserve">2. The Current Landscape of Maternal Health in Pakistan Islamabad</w:t>
      </w:r>
    </w:p>
    <w:p>
      <w:pPr>
        <w:pStyle w:val="FirstParagraph"/>
      </w:pPr>
      <w:r>
        <w:t xml:space="preserve">Pakistan has made strides in reducing its maternal mortality ratio (MMR), yet challenges persist. In Islamabad, while tertiary care facilities such as the Lady Reading Hospital and various military hospitals provide high-level obstetric care, they are often inaccessible to the lower socioeconomic strata due to cost and distance. The primary interface for most women in</w:t>
      </w:r>
      <w:r>
        <w:t xml:space="preserve"> </w:t>
      </w:r>
      <w:r>
        <w:rPr>
          <w:bCs/>
          <w:b/>
        </w:rPr>
        <w:t xml:space="preserve">Pakistan Islamabad</w:t>
      </w:r>
      <w:r>
        <w:t xml:space="preserve"> </w:t>
      </w:r>
      <w:r>
        <w:t xml:space="preserve">is not a specialist surgeon, but a community health worker or a midwife.</w:t>
      </w:r>
    </w:p>
    <w:p>
      <w:pPr>
        <w:pStyle w:val="BodyText"/>
      </w:pPr>
      <w:r>
        <w:t xml:space="preserve">Data suggests that complications during pregnancy and childbirth, such as postpartum hemorrhage and eclampsia, are leading causes of maternal death. These conditions require immediate recognition and management—skills that are foundational to midwifery education. However, the integration of professional midwives into the public health system in Islamabad remains fragmented. There is a reliance on general practitioners who may lack specialized training in emergency obstetric care, highlighting the urgent need for dedicated midwifery roles.</w:t>
      </w:r>
    </w:p>
    <w:bookmarkEnd w:id="22"/>
    <w:bookmarkStart w:id="23" w:name="the-role-of-the-midwife-beyond-delivery"/>
    <w:p>
      <w:pPr>
        <w:pStyle w:val="Heading2"/>
      </w:pPr>
      <w:r>
        <w:t xml:space="preserve">3. The Role of the Midwife: Beyond Delivery</w:t>
      </w:r>
    </w:p>
    <w:p>
      <w:pPr>
        <w:pStyle w:val="FirstParagraph"/>
      </w:pPr>
      <w:r>
        <w:t xml:space="preserve">The definition of a midwife has evolved globally to encompass antenatal, intrapartum, postnatal, and newborn care. In Islamabad, the scope of practice must be expanded beyond simple delivery assistance. A skilled midwife serves as an educator, counseling mothers on nutrition, hygiene during pregnancy (antenatal), safe birth practices (intrapartum), and recovery after birth (postnatal). This continuum of care is essential for breaking the cycle of poor health outcomes.</w:t>
      </w:r>
    </w:p>
    <w:p>
      <w:pPr>
        <w:pStyle w:val="BodyText"/>
      </w:pPr>
      <w:r>
        <w:t xml:space="preserve">Furthermore, midwives in</w:t>
      </w:r>
      <w:r>
        <w:t xml:space="preserve"> </w:t>
      </w:r>
      <w:r>
        <w:rPr>
          <w:bCs/>
          <w:b/>
        </w:rPr>
        <w:t xml:space="preserve">Pakistan Islamabad</w:t>
      </w:r>
      <w:r>
        <w:t xml:space="preserve"> </w:t>
      </w:r>
      <w:r>
        <w:t xml:space="preserve">play a critical cultural brokerage role. In many conservative communities within the city, female patients may prefer female healthcare providers. Midwives often share linguistic and cultural backgrounds with their patients, facilitating open communication regarding sensitive reproductive health issues that might otherwise remain unaddressed due to modesty or stigma.</w:t>
      </w:r>
    </w:p>
    <w:bookmarkEnd w:id="23"/>
    <w:bookmarkStart w:id="24" w:name="challenges-facing-midwifery-in-islamabad"/>
    <w:p>
      <w:pPr>
        <w:pStyle w:val="Heading2"/>
      </w:pPr>
      <w:r>
        <w:t xml:space="preserve">4. Challenges Facing Midwifery in Islamabad</w:t>
      </w:r>
    </w:p>
    <w:p>
      <w:pPr>
        <w:pStyle w:val="FirstParagraph"/>
      </w:pPr>
      <w:r>
        <w:t xml:space="preserve">Despite the clear benefits, several barriers hinder the effective deployment of midwives in Islamabad:</w:t>
      </w:r>
    </w:p>
    <w:p>
      <w:pPr>
        <w:numPr>
          <w:ilvl w:val="0"/>
          <w:numId w:val="1001"/>
        </w:numPr>
        <w:pStyle w:val="Compact"/>
      </w:pPr>
      <w:r>
        <w:rPr>
          <w:bCs/>
          <w:b/>
        </w:rPr>
        <w:t xml:space="preserve">Educational Gaps:</w:t>
      </w:r>
      <w:r>
        <w:br/>
      </w:r>
      <w:r>
        <w:t xml:space="preserve">While universities such as the International Islamic University and Khyber Medical University offer nursing and midwifery programs, there is a need for standardized, evidence-based curricula that emphasize emergency skills.</w:t>
      </w:r>
    </w:p>
    <w:p>
      <w:pPr>
        <w:numPr>
          <w:ilvl w:val="0"/>
          <w:numId w:val="1001"/>
        </w:numPr>
        <w:pStyle w:val="Compact"/>
      </w:pPr>
      <w:r>
        <w:rPr>
          <w:bCs/>
          <w:b/>
        </w:rPr>
        <w:t xml:space="preserve">Regulatory Frameworks:</w:t>
      </w:r>
      <w:r>
        <w:br/>
      </w:r>
      <w:r>
        <w:t xml:space="preserve">The scope of practice for midwives in Pakistan is often legally ambiguous compared to nurses or doctors. Clear legal recognition allows midwives to practice autonomously within their competencies, particularly in primary care centers.</w:t>
      </w:r>
    </w:p>
    <w:p>
      <w:pPr>
        <w:numPr>
          <w:ilvl w:val="0"/>
          <w:numId w:val="1001"/>
        </w:numPr>
        <w:pStyle w:val="Compact"/>
      </w:pPr>
      <w:r>
        <w:rPr>
          <w:bCs/>
          <w:b/>
        </w:rPr>
        <w:t xml:space="preserve">Resource Allocation:</w:t>
      </w:r>
      <w:r>
        <w:br/>
      </w:r>
      <w:r>
        <w:t xml:space="preserve">Public health facilities in marginalized areas of Islamabad often lack the necessary equipment for emergency interventions that midwives are trained to perform.</w:t>
      </w:r>
    </w:p>
    <w:bookmarkEnd w:id="24"/>
    <w:bookmarkStart w:id="25" w:name="X15a8846b403c1dc9d19d7f3761f335f4ce6d6e4"/>
    <w:p>
      <w:pPr>
        <w:pStyle w:val="Heading2"/>
      </w:pPr>
      <w:r>
        <w:t xml:space="preserve">5. Strategic Recommendations for Policy and Practice</w:t>
      </w:r>
    </w:p>
    <w:p>
      <w:pPr>
        <w:pStyle w:val="FirstParagraph"/>
      </w:pPr>
      <w:r>
        <w:t xml:space="preserve">To harness the full potential of midwifery in Islamabad, a multi-pronged strategy is required:</w:t>
      </w:r>
    </w:p>
    <w:p>
      <w:pPr>
        <w:pStyle w:val="BodyText"/>
      </w:pPr>
      <w:r>
        <w:rPr>
          <w:bCs/>
          <w:b/>
        </w:rPr>
        <w:t xml:space="preserve">A. Strengthening Education and Training:</w:t>
      </w:r>
      <w:r>
        <w:br/>
      </w:r>
      <w:r>
        <w:t xml:space="preserve">The government, in collaboration with international bodies like WHO and UNICEF, must invest in continuing professional development for midwives. Simulation-based training for emergency obstetric care should be mandatory.</w:t>
      </w:r>
    </w:p>
    <w:p>
      <w:pPr>
        <w:pStyle w:val="BodyText"/>
      </w:pPr>
      <w:r>
        <w:rPr>
          <w:bCs/>
          <w:b/>
        </w:rPr>
        <w:t xml:space="preserve">B. Policy Integration:</w:t>
      </w:r>
      <w:r>
        <w:br/>
      </w:r>
      <w:r>
        <w:t xml:space="preserve">Islamabad’s health policy must explicitly recognize the midwife as a primary healthcare provider. This includes creating dedicated posts for midwives in Basic Health Units (BHUs) and Rural Health Centers (RHCs).</w:t>
      </w:r>
    </w:p>
    <w:p>
      <w:pPr>
        <w:pStyle w:val="BodyText"/>
      </w:pPr>
      <w:r>
        <w:rPr>
          <w:bCs/>
          <w:b/>
        </w:rPr>
        <w:t xml:space="preserve">C. Community Engagement:</w:t>
      </w:r>
      <w:r>
        <w:br/>
      </w:r>
      <w:r>
        <w:t xml:space="preserve">Midwives should be integrated into community outreach programs. In Islamabad’s rapidly growing urban centers, mobile health clinics staffed by midwives can provide accessible care to underserved neighborhoods.</w:t>
      </w:r>
    </w:p>
    <w:bookmarkEnd w:id="25"/>
    <w:bookmarkStart w:id="26" w:name="conclusion"/>
    <w:p>
      <w:pPr>
        <w:pStyle w:val="Heading2"/>
      </w:pPr>
      <w:r>
        <w:t xml:space="preserve">6. Conclusion</w:t>
      </w:r>
    </w:p>
    <w:p>
      <w:pPr>
        <w:pStyle w:val="FirstParagraph"/>
      </w:pPr>
      <w:r>
        <w:t xml:space="preserve">The journey toward achieving universal health coverage in Pakistan is inextricably linked to the strength of its primary healthcare system. In Islamabad, the city that serves as the political heart of the nation, it is imperative that maternal health receives priority attention. The midwife emerges not just as a caregiver, but as a champion for women’s rights and health equity.</w:t>
      </w:r>
    </w:p>
    <w:p>
      <w:pPr>
        <w:pStyle w:val="BodyText"/>
      </w:pPr>
      <w:r>
        <w:t xml:space="preserve">This conference paper asserts that investing in midwifery is one of the most cost-effective strategies to reduce maternal and neonatal mortality. By empowering midwives with the right skills, tools, and legal standing, Islamabad can set a precedent for other urban centers in Pakistan. The transformation of healthcare outcomes requires a collective commitment from policymakers, educators, and practitioners to elevate the status of midwifery.</w:t>
      </w:r>
    </w:p>
    <w:p>
      <w:pPr>
        <w:pStyle w:val="BodyText"/>
      </w:pPr>
      <w:r>
        <w:t xml:space="preserve">As we look to the future, it is clear that the midwife is essential. Their role extends beyond clinical duties; they are agents of change in</w:t>
      </w:r>
      <w:r>
        <w:t xml:space="preserve"> </w:t>
      </w:r>
      <w:r>
        <w:rPr>
          <w:bCs/>
          <w:b/>
        </w:rPr>
        <w:t xml:space="preserve">Pakistan Islamabad</w:t>
      </w:r>
      <w:r>
        <w:t xml:space="preserve">, driving progress toward a healthier society. It is our collective responsibility at this conference to advocate for policies that support this vital profession.</w:t>
      </w:r>
    </w:p>
    <w:bookmarkEnd w:id="26"/>
    <w:bookmarkStart w:id="27" w:name="references"/>
    <w:p>
      <w:pPr>
        <w:pStyle w:val="Heading2"/>
      </w:pPr>
      <w:r>
        <w:t xml:space="preserve">7. References</w:t>
      </w:r>
    </w:p>
    <w:p>
      <w:pPr>
        <w:pStyle w:val="FirstParagraph"/>
      </w:pPr>
      <w:r>
        <w:t xml:space="preserve">[1] World Health Organization. (2021). 'State of the World's Midwifery 2021: Delivering quality, saving lives.' Geneva: WHO.</w:t>
      </w:r>
    </w:p>
    <w:p>
      <w:pPr>
        <w:pStyle w:val="BodyText"/>
      </w:pPr>
      <w:r>
        <w:t xml:space="preserve">[2] Pakistan Bureau of Statistics. (2018). Pakistan Demographic and Health Survey 2017-18. Islamabad, Pakistan.</w:t>
      </w:r>
    </w:p>
    <w:p>
      <w:pPr>
        <w:pStyle w:val="BodyText"/>
      </w:pPr>
      <w:r>
        <w:t xml:space="preserve">[3] Ministry of National Health Services, Regulations and Coordination. (2020). 'National Maternal, Newborn and Child Health Policy.' Government of Pakistan.</w:t>
      </w:r>
    </w:p>
    <w:p>
      <w:pPr>
        <w:pStyle w:val="BodyText"/>
      </w:pPr>
      <w:r>
        <w:t xml:space="preserve">[4] UNICEF Pakistan. (2019). 'Improving Access to Quality Healthcare for Mothers and Children in Urban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Midwifery in Enhancing Maternal and Neonatal Health Outcomes: A Strategic Framework for Islamabad, Pakistan</dc:title>
  <dc:creator/>
  <cp:keywords/>
  <dcterms:created xsi:type="dcterms:W3CDTF">2026-07-29T17:21:47Z</dcterms:created>
  <dcterms:modified xsi:type="dcterms:W3CDTF">2026-07-29T17:21:47Z</dcterms:modified>
</cp:coreProperties>
</file>

<file path=docProps/custom.xml><?xml version="1.0" encoding="utf-8"?>
<Properties xmlns="http://schemas.openxmlformats.org/officeDocument/2006/custom-properties" xmlns:vt="http://schemas.openxmlformats.org/officeDocument/2006/docPropsVTypes"/>
</file>