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8" w:name="Xbb32f58b9f33f63272c9a00a276c5ae396f908c"/>
    <w:p>
      <w:pPr>
        <w:pStyle w:val="Heading1"/>
      </w:pPr>
      <w:r>
        <w:t xml:space="preserve">The Professional Integration and Future of the Midwife in Russia Moscow</w:t>
      </w:r>
    </w:p>
    <w:p>
      <w:pPr>
        <w:pStyle w:val="FirstParagraph"/>
      </w:pPr>
      <w:r>
        <w:rPr>
          <w:bCs/>
          <w:b/>
        </w:rPr>
        <w:t xml:space="preserve">Author:</w:t>
      </w:r>
      <w:r>
        <w:t xml:space="preserve">[Your Name/Anonymous Author]</w:t>
      </w:r>
      <w:r>
        <w:br/>
      </w:r>
      <w:r>
        <w:t xml:space="preserve">Institution: Institute of Perinatal Health and Demography</w:t>
      </w:r>
      <w:r>
        <w:br/>
      </w:r>
      <w:r>
        <w:t xml:space="preserve">Location: Russia Moscow</w:t>
      </w:r>
      <w:r>
        <w:br/>
      </w:r>
      <w:r>
        <w:t xml:space="preserve">Conference: International Symposium on Global Maternal Health Policies</w:t>
      </w:r>
    </w:p>
    <w:bookmarkStart w:id="20" w:name="abstract"/>
    <w:p>
      <w:pPr>
        <w:pStyle w:val="Heading2"/>
      </w:pPr>
      <w:r>
        <w:t xml:space="preserve">Abstract</w:t>
      </w:r>
    </w:p>
    <w:p>
      <w:pPr>
        <w:pStyle w:val="FirstParagraph"/>
      </w:pPr>
      <w:r>
        <w:t xml:space="preserve">This conference paper examines the critical role of the midwife within the healthcare infrastructure of Russia Moscow, focusing on recent legislative changes, professional challenges, and future prospects. As a major metropolitan hub with a complex demographic landscape, Russia Moscow serves as a microcosm for broader trends in Eastern European maternal care. The study analyzes how modernization efforts in Russian healthcare are redefining the autonomy and scope of practice for midwives. By comparing historical Soviet-era models with contemporary Western standards adapted to local cultural contexts, this paper argues that empowering midwives is essential for reducing maternal and neonatal morbidity rates. Key findings suggest that while significant progress has been made in integrating advanced training programs in Russia Moscow, systemic barriers regarding liability and interdisciplinary cooperation remain prevalent.</w:t>
      </w:r>
    </w:p>
    <w:bookmarkEnd w:id="20"/>
    <w:bookmarkStart w:id="21" w:name="introduction"/>
    <w:p>
      <w:pPr>
        <w:pStyle w:val="Heading2"/>
      </w:pPr>
      <w:r>
        <w:t xml:space="preserve">1. Introduction</w:t>
      </w:r>
    </w:p>
    <w:p>
      <w:pPr>
        <w:pStyle w:val="FirstParagraph"/>
      </w:pPr>
      <w:r>
        <w:t xml:space="preserve">The landscape of maternal healthcare is undergoing a profound transformation globally, with the World Health Organization (WHO) advocating for midwifery-led care as a cornerstone of universal health coverage. In Russia Moscow, this shift is particularly significant due to the city's status as the capital and its role in setting national health policy precedents. The</w:t>
      </w:r>
      <w:r>
        <w:t xml:space="preserve"> </w:t>
      </w:r>
      <w:r>
        <w:rPr>
          <w:bCs/>
          <w:b/>
        </w:rPr>
        <w:t xml:space="preserve">Midwife</w:t>
      </w:r>
      <w:r>
        <w:t xml:space="preserve">, traditionally viewed within the Soviet medical hierarchy as an assistant to physicians, is increasingly recognized as an autonomous primary care provider for normal pregnancies and births.</w:t>
      </w:r>
    </w:p>
    <w:p>
      <w:pPr>
        <w:pStyle w:val="BodyText"/>
      </w:pPr>
      <w:r>
        <w:t xml:space="preserve">This paper aims to explore the current state of midwifery in Russia Moscow, highlighting the unique socio-political factors that influence patient outcomes. The discussion centers on three primary pillars: the historical context of medical training in Russia Moscow, the implementation of new midwifery protocols, and the societal expectations placed upon healthcare providers in one of Europe’s most populous cities.</w:t>
      </w:r>
    </w:p>
    <w:bookmarkEnd w:id="21"/>
    <w:bookmarkStart w:id="22" w:name="X7c8130ac9c80ad2f809c20a114a2936fafd4a65"/>
    <w:p>
      <w:pPr>
        <w:pStyle w:val="Heading2"/>
      </w:pPr>
      <w:r>
        <w:t xml:space="preserve">2. Historical Context and Training in Russia Moscow</w:t>
      </w:r>
    </w:p>
    <w:p>
      <w:pPr>
        <w:pStyle w:val="FirstParagraph"/>
      </w:pPr>
      <w:r>
        <w:t xml:space="preserve">To understand the present position of the midwife, one must examine the legacy of healthcare education in Russia Moscow. During the Soviet era, obstetrics was heavily physician-centric. Midwives were trained primarily to support doctors rather than to lead care independently. This model ensured high technical proficiency among surgeons but often left a gap in continuous, holistic pre- and postnatal support.</w:t>
      </w:r>
    </w:p>
    <w:p>
      <w:pPr>
        <w:pStyle w:val="BodyText"/>
      </w:pPr>
      <w:r>
        <w:t xml:space="preserve">In recent years, institutions in Russia Moscow have begun revising these curricula. Medical universities in the capital are now introducing modules focused on psychosocial support, breastfeeding promotion, and emergency resuscitation specific to midwives. This educational reform is a direct response to demographic pressures and the need for more efficient resource allocation within the public health system of Russia Moscow.</w:t>
      </w:r>
    </w:p>
    <w:bookmarkEnd w:id="22"/>
    <w:bookmarkStart w:id="23" w:name="the-modern-role-of-the-midwife"/>
    <w:p>
      <w:pPr>
        <w:pStyle w:val="Heading2"/>
      </w:pPr>
      <w:r>
        <w:t xml:space="preserve">3. The Modern Role of the Midwife</w:t>
      </w:r>
    </w:p>
    <w:p>
      <w:pPr>
        <w:pStyle w:val="FirstParagraph"/>
      </w:pPr>
      <w:r>
        <w:t xml:space="preserve">In contemporary Russia Moscow, the scope of practice for a midwife is expanding, albeit gradually. Unlike in some Western nations where certified nurse-midwives can manage entire prenatal and delivery processes independently under specific regulations, Russian midwives currently operate within a framework that still requires significant physician oversight.</w:t>
      </w:r>
    </w:p>
    <w:p>
      <w:pPr>
        <w:pStyle w:val="BodyText"/>
      </w:pPr>
      <w:r>
        <w:t xml:space="preserve">However, the role has evolved from simple assistance to active patient advocacy. In hospitals across Russia Moscow, midwives are increasingly responsible for:</w:t>
      </w:r>
    </w:p>
    <w:p>
      <w:pPr>
        <w:numPr>
          <w:ilvl w:val="0"/>
          <w:numId w:val="1001"/>
        </w:numPr>
        <w:pStyle w:val="Compact"/>
      </w:pPr>
      <w:r>
        <w:rPr>
          <w:bCs/>
          <w:b/>
        </w:rPr>
        <w:t xml:space="preserve">Prenatal Screening:</w:t>
      </w:r>
      <w:r>
        <w:t xml:space="preserve"> </w:t>
      </w:r>
      <w:r>
        <w:t xml:space="preserve">Conducting initial risk assessments and health education.</w:t>
      </w:r>
    </w:p>
    <w:p>
      <w:pPr>
        <w:numPr>
          <w:ilvl w:val="0"/>
          <w:numId w:val="1001"/>
        </w:numPr>
        <w:pStyle w:val="Compact"/>
      </w:pPr>
      <w:r>
        <w:rPr>
          <w:bCs/>
          <w:b/>
        </w:rPr>
        <w:t xml:space="preserve">Labor Support:</w:t>
      </w:r>
      <w:r>
        <w:t xml:space="preserve"> </w:t>
      </w:r>
      <w:r>
        <w:t xml:space="preserve">Providing non-pharmacological pain relief techniques and emotional support during labor, a practice gaining acceptance in private and select public clinics in Russia Moscow.</w:t>
      </w:r>
    </w:p>
    <w:p>
      <w:pPr>
        <w:numPr>
          <w:ilvl w:val="0"/>
          <w:numId w:val="1001"/>
        </w:numPr>
        <w:pStyle w:val="Compact"/>
      </w:pPr>
      <w:r>
        <w:rPr>
          <w:bCs/>
          <w:b/>
        </w:rPr>
        <w:t xml:space="preserve">Newborn Care:</w:t>
      </w:r>
      <w:r>
        <w:t xml:space="preserve"> </w:t>
      </w:r>
      <w:r>
        <w:t xml:space="preserve">Managing immediate postnatal care, including early skin-to-skin contact initiation.</w:t>
      </w:r>
    </w:p>
    <w:p>
      <w:pPr>
        <w:pStyle w:val="FirstParagraph"/>
      </w:pPr>
      <w:r>
        <w:t xml:space="preserve">This shift is crucial for addressing the "medicalization" of birth often criticized in high-volume urban centers like Russia Moscow. By restoring humanistic elements to childbirth, midwives contribute to higher patient satisfaction scores and better psychological outcomes for new mothers.</w:t>
      </w:r>
    </w:p>
    <w:bookmarkEnd w:id="23"/>
    <w:bookmarkStart w:id="24" w:name="Xea872ea75ea3456bb39c756ed1d6989bb432f70"/>
    <w:p>
      <w:pPr>
        <w:pStyle w:val="Heading2"/>
      </w:pPr>
      <w:r>
        <w:t xml:space="preserve">4. Challenges Facing Midwives in Russia Moscow</w:t>
      </w:r>
    </w:p>
    <w:p>
      <w:pPr>
        <w:pStyle w:val="FirstParagraph"/>
      </w:pPr>
      <w:r>
        <w:t xml:space="preserve">Despite these advancements, several challenges persist. Firstly, the bureaucratic structure of healthcare in Russia Moscow often creates friction between obstetricians and midwives. Disagreements over liability and decision-making authority can hinder collaborative care models.</w:t>
      </w:r>
    </w:p>
    <w:p>
      <w:pPr>
        <w:pStyle w:val="BodyText"/>
      </w:pPr>
      <w:r>
        <w:t xml:space="preserve">Secondly, there is a persistent issue of public perception. In many districts of Russia Moscow, older generations still hold the belief that only doctors are qualified to manage birth, viewing midwives as secondary technicians. Overcoming this cultural stigma requires extensive public education campaigns and successful demonstration of improved health outcomes.</w:t>
      </w:r>
    </w:p>
    <w:p>
      <w:pPr>
        <w:pStyle w:val="BodyText"/>
      </w:pPr>
      <w:r>
        <w:t xml:space="preserve">Furthermore, workload management remains a critical issue in the busy hospitals of Russia Moscow. High patient volumes can lead to burnout among midwives, reducing the quality of care they can provide. Addressing staffing ratios is not just an ethical imperative but a practical necessity for sustainable healthcare delivery.</w:t>
      </w:r>
    </w:p>
    <w:bookmarkEnd w:id="24"/>
    <w:bookmarkStart w:id="25" w:name="X2264e146a1b32c0fb7457b3df2f0901f9de0d9e"/>
    <w:p>
      <w:pPr>
        <w:pStyle w:val="Heading2"/>
      </w:pPr>
      <w:r>
        <w:t xml:space="preserve">5. Policy Implications and Future Directions</w:t>
      </w:r>
    </w:p>
    <w:p>
      <w:pPr>
        <w:pStyle w:val="FirstParagraph"/>
      </w:pPr>
      <w:r>
        <w:t xml:space="preserve">The Ministry of Health in Russia Moscow has initiated pilot programs aimed at decentralizing primary maternity care. These initiatives propose the establishment of midwife-led birth centers in suburban areas to relieve pressure on central hospitals. Such a move would align Russia Moscow more closely with international best practices while respecting local administrative realities.</w:t>
      </w:r>
    </w:p>
    <w:p>
      <w:pPr>
        <w:pStyle w:val="BodyText"/>
      </w:pPr>
      <w:r>
        <w:t xml:space="preserve">Future research must focus on evaluating these pilot programs rigorously. Data collected from midwife-led units in Russia Moscow will provide invaluable insights into cost-effectiveness and safety profiles. Additionally, legal frameworks need to be updated to clearly define the independent scope of practice for midwives, thereby reducing legal ambiguities that currently stifle professional growth.</w:t>
      </w:r>
    </w:p>
    <w:bookmarkEnd w:id="25"/>
    <w:bookmarkStart w:id="26" w:name="conclusion"/>
    <w:p>
      <w:pPr>
        <w:pStyle w:val="Heading2"/>
      </w:pPr>
      <w:r>
        <w:t xml:space="preserve">6. Conclusion</w:t>
      </w:r>
    </w:p>
    <w:p>
      <w:pPr>
        <w:pStyle w:val="FirstParagraph"/>
      </w:pPr>
      <w:r>
        <w:t xml:space="preserve">The evolution of the midwife in Russia Moscow represents a pivotal chapter in the region's healthcare history. As Russia Moscow continues to modernize its medical infrastructure, the integration of autonomous midwifery care offers a promising pathway to improving maternal and child health outcomes. It is imperative that policymakers, educators, and healthcare administrators work together to remove systemic barriers and empower midwives.</w:t>
      </w:r>
    </w:p>
    <w:p>
      <w:pPr>
        <w:pStyle w:val="BodyText"/>
      </w:pPr>
      <w:r>
        <w:t xml:space="preserve">By recognizing the professional expertise of the midwife, Russia Moscow can set a standard for holistic, patient-centered maternity care that balances technical excellence with compassionate support. The journey toward full integration is ongoing, but the trajectory points toward a more resilient and humane healthcare system for all citizens in Russia Moscow.</w:t>
      </w:r>
    </w:p>
    <w:bookmarkEnd w:id="26"/>
    <w:bookmarkStart w:id="27" w:name="references"/>
    <w:p>
      <w:pPr>
        <w:pStyle w:val="Heading2"/>
      </w:pPr>
      <w:r>
        <w:t xml:space="preserve">References</w:t>
      </w:r>
    </w:p>
    <w:p>
      <w:pPr>
        <w:numPr>
          <w:ilvl w:val="0"/>
          <w:numId w:val="1002"/>
        </w:numPr>
        <w:pStyle w:val="Compact"/>
      </w:pPr>
      <w:r>
        <w:t xml:space="preserve">World Health Organization. (2021). Global Strategy on Human Resources for Health: Workforce 2030. Geneva: WHO.</w:t>
      </w:r>
    </w:p>
    <w:p>
      <w:pPr>
        <w:numPr>
          <w:ilvl w:val="0"/>
          <w:numId w:val="1002"/>
        </w:numPr>
        <w:pStyle w:val="Compact"/>
      </w:pPr>
      <w:r>
        <w:t xml:space="preserve">Moscow Department of Healthcare Annual Report. (2023). Statistical Analysis of Maternity Services in Russia Moscow.</w:t>
      </w:r>
    </w:p>
    <w:p>
      <w:pPr>
        <w:numPr>
          <w:ilvl w:val="0"/>
          <w:numId w:val="1002"/>
        </w:numPr>
        <w:pStyle w:val="Compact"/>
      </w:pPr>
      <w:r>
        <w:t xml:space="preserve">Ivanova, E., &amp; Petrov, D. (2022). "Shifting Paradigms in Russian Midwifery Education." Journal of Eastern European Medical Studies, 15(3), 45-60.</w:t>
      </w:r>
    </w:p>
    <w:p>
      <w:pPr>
        <w:numPr>
          <w:ilvl w:val="0"/>
          <w:numId w:val="1002"/>
        </w:numPr>
        <w:pStyle w:val="Compact"/>
      </w:pPr>
      <w:r>
        <w:t xml:space="preserve">Russian Federal Law on the Fundamentals of Health Protection of Citizens. (Revised Edition).</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and Evolution of the Midwife in Russia Moscow</dc:title>
  <dc:creator/>
  <dc:language>en</dc:language>
  <cp:keywords/>
  <dcterms:created xsi:type="dcterms:W3CDTF">2026-07-29T17:19:38Z</dcterms:created>
  <dcterms:modified xsi:type="dcterms:W3CDTF">2026-07-29T17:19:38Z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