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Valencia:</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Outcomes</w:t>
      </w:r>
    </w:p>
    <w:bookmarkStart w:id="30" w:name="X44cc718e63283ddfe5b05465801037161aa6ddd"/>
    <w:p>
      <w:pPr>
        <w:pStyle w:val="Heading1"/>
      </w:pPr>
      <w:r>
        <w:t xml:space="preserve">The Evolving Role of the Midwife in Spain Valencia:</w:t>
      </w:r>
      <w:r>
        <w:br/>
      </w:r>
      <w:r>
        <w:t xml:space="preserve">Enhancing Maternal and Neonatal Outcomes in a Post-Pandemic Healthcare Landscape</w:t>
      </w:r>
    </w:p>
    <w:p>
      <w:pPr>
        <w:pStyle w:val="FirstParagraph"/>
      </w:pPr>
      <w:r>
        <w:rPr>
          <w:iCs/>
          <w:i/>
          <w:bCs/>
          <w:b/>
        </w:rPr>
        <w:t xml:space="preserve">Alexandra R. Martinez, PhD</w:t>
      </w:r>
      <w:r>
        <w:br/>
      </w:r>
      <w:r>
        <w:rPr>
          <w:iCs/>
          <w:i/>
          <w:bCs/>
          <w:b/>
        </w:rPr>
        <w:t xml:space="preserve">Department of Nursing and Midwifery, Universitat de València</w:t>
      </w:r>
      <w:r>
        <w:br/>
      </w:r>
      <w:r>
        <w:br/>
      </w:r>
      <w:r>
        <w:rPr>
          <w:iCs/>
          <w:i/>
          <w:bCs/>
          <w:b/>
        </w:rPr>
        <w:t xml:space="preserve">Presented at the International Congress on Women’s Health and Community Care, Valencia, Spain</w:t>
      </w:r>
    </w:p>
    <w:bookmarkStart w:id="20" w:name="abstract"/>
    <w:p>
      <w:pPr>
        <w:pStyle w:val="Heading3"/>
      </w:pPr>
      <w:r>
        <w:rPr>
          <w:bCs/>
          <w:b/>
        </w:rPr>
        <w:t xml:space="preserve">Abstract</w:t>
      </w:r>
    </w:p>
    <w:p>
      <w:pPr>
        <w:pStyle w:val="FirstParagraph"/>
      </w:pPr>
      <w:r>
        <w:t xml:space="preserve">The profession of the midwife stands as a cornerstone of public health systems worldwide, yet its specific implementation and societal perception vary significantly across different European contexts. This paper examines the critical role of the midwife within the specialized healthcare ecosystem of Spain Valencia. Following the rigorous challenges posed by recent global health crises, there has been an intensified focus on community-based care models that prioritize physiological birth and holistic well-being. In Spain Valencia, where demographic trends indicate a rising median age for childbirth alongside a strong cultural emphasis on family cohesion, midwives serve not merely as clinical practitioners but as essential coordinators of continuity of care. This study analyzes current data from healthcare centers in the Valencian Community to demonstrate how integrating advanced midwifery models reduces cesarean section rates, improves breastfeeding initiation statistics, and enhances maternal psychological resilience. Furthermore, we explore the unique socio-cultural dynamics specific to Spain Valencia that influence patient-midwife interactions and propose strategic recommendations for further professionalization and integration of midwifery services into primary care networks.</w:t>
      </w:r>
    </w:p>
    <w:bookmarkEnd w:id="20"/>
    <w:bookmarkStart w:id="21" w:name="introduction"/>
    <w:p>
      <w:pPr>
        <w:pStyle w:val="Heading2"/>
      </w:pPr>
      <w:r>
        <w:t xml:space="preserve">1. Introduction</w:t>
      </w:r>
    </w:p>
    <w:p>
      <w:pPr>
        <w:pStyle w:val="FirstParagraph"/>
      </w:pPr>
      <w:r>
        <w:t xml:space="preserve">In the contemporary discourse surrounding reproductive health, the title "midwife" carries significant weight, representing a blend of clinical expertise, emotional intelligence, and advocacy. However, the specific operational framework for a midwife differs greatly depending on national policy and regional infrastructure. This conference paper specifically targets the context of Spain Valencia, a region known for its progressive healthcare policies yet facing unique demographic pressures. The concept of the midwife in this region is undergoing a renaissance, shifting from an auxiliary role to one of autonomous leadership within the obstetric pathway.</w:t>
      </w:r>
    </w:p>
    <w:p>
      <w:pPr>
        <w:pStyle w:val="BodyText"/>
      </w:pPr>
      <w:r>
        <w:t xml:space="preserve">Spain Valencia presents a fascinating case study. As part of the broader Spanish National Health System, which provides universal coverage, the Valencian Community has implemented specific protocols to optimize maternal health outcomes. The local midwife is increasingly recognized as the primary point of contact for pregnant women during low-risk pregnancies, allowing obstetricians to focus on high-risk cases. This paper aims to articulate the multifaceted duties of a midwife in this specific geographic and cultural setting, highlighting how their intervention directly correlates with improved public health metrics in Spain Valencia.</w:t>
      </w:r>
    </w:p>
    <w:bookmarkEnd w:id="21"/>
    <w:bookmarkStart w:id="22" w:name="X69bec3199e8184c5e253ae2f637ea1e6823dffb"/>
    <w:p>
      <w:pPr>
        <w:pStyle w:val="Heading2"/>
      </w:pPr>
      <w:r>
        <w:t xml:space="preserve">2. The Sociocultural Context of Midwifery in Spain Valencia</w:t>
      </w:r>
    </w:p>
    <w:p>
      <w:pPr>
        <w:pStyle w:val="FirstParagraph"/>
      </w:pPr>
      <w:r>
        <w:t xml:space="preserve">To understand the efficacy of a midwife, one must understand the environment in which they practice. In Spain Valencia, family structures are tight-knit, and intergenerational support is common. While this provides a robust social safety net for new mothers, it can also introduce conflicting advice regarding birthing practices. The modern midwife in this region acts as a mediator between traditional familial expectations and evidence-based medical guidelines.</w:t>
      </w:r>
    </w:p>
    <w:p>
      <w:pPr>
        <w:pStyle w:val="BodyText"/>
      </w:pPr>
      <w:r>
        <w:t xml:space="preserve">Moreover, Spain Valencia is experiencing an influx of diverse populations, including migrants from Latin America and North Africa. A competent midwife must possess cultural competence to navigate these differences effectively. For instance, dietary preferences during pregnancy in the Valencian context might differ significantly from traditional recommendations found in international literature. Therefore, the role of a midwife extends beyond biological care; it involves significant cultural negotiation and education tailored to the specific demographic makeup of communities within Valencia province.</w:t>
      </w:r>
    </w:p>
    <w:bookmarkEnd w:id="22"/>
    <w:bookmarkStart w:id="26" w:name="X97a5952b637c1b29ac7f4b4ab441cc6b0460cb9"/>
    <w:p>
      <w:pPr>
        <w:pStyle w:val="Heading2"/>
      </w:pPr>
      <w:r>
        <w:t xml:space="preserve">3. Clinical Responsibilities and Continuity of Care</w:t>
      </w:r>
    </w:p>
    <w:p>
      <w:pPr>
        <w:pStyle w:val="FirstParagraph"/>
      </w:pPr>
      <w:r>
        <w:t xml:space="preserve">The core mandate of a midwife in Spain Valencia is the provision of continuity of care. Unlike models where patients rotate through various specialists, many health centers in the Valencian Community are piloting programs where a woman is assigned a lead midwife who oversees her journey from antenatal booking through postpartum recovery. This model has been shown to significantly reduce anxiety and increase patient satisfaction.</w:t>
      </w:r>
    </w:p>
    <w:bookmarkStart w:id="23" w:name="antenatal-care-and-education"/>
    <w:p>
      <w:pPr>
        <w:pStyle w:val="Heading3"/>
      </w:pPr>
      <w:r>
        <w:t xml:space="preserve">3.1 Antenatal Care and Education</w:t>
      </w:r>
    </w:p>
    <w:p>
      <w:pPr>
        <w:pStyle w:val="FirstParagraph"/>
      </w:pPr>
      <w:r>
        <w:t xml:space="preserve">The midwife is responsible for conducting routine screenings, monitoring fetal growth, and educating expectant parents in Spain Valencia about the specific resources available locally. This includes guidance on nutrition that respects local gastronomy while ensuring nutritional adequacy. In Valencia, where fresh produce is abundant due to the agricultural heritage of the region (such as oranges and vegetables), midwives often collaborate with local dietary guidelines to promote healthy eating habits tailored to this availability.</w:t>
      </w:r>
    </w:p>
    <w:bookmarkEnd w:id="23"/>
    <w:bookmarkStart w:id="24" w:name="labor-and-delivery-support"/>
    <w:p>
      <w:pPr>
        <w:pStyle w:val="Heading3"/>
      </w:pPr>
      <w:r>
        <w:t xml:space="preserve">3.2 Labor and Delivery Support</w:t>
      </w:r>
    </w:p>
    <w:p>
      <w:pPr>
        <w:pStyle w:val="FirstParagraph"/>
      </w:pPr>
      <w:r>
        <w:t xml:space="preserve">In hospitals across Spain Valencia, midwives are instrumental in promoting physiological birth. They provide continuous emotional support during labor, a practice strongly supported by Cochrane reviews but historically underutilized in some European settings. In Valencia, the presence of a dedicated midwife during labor has been correlated with lower rates of instrumental delivery and reduced need for epidural analgesia, suggesting that non-pharmacological pain management techniques taught by the midwife are effective.</w:t>
      </w:r>
    </w:p>
    <w:bookmarkEnd w:id="24"/>
    <w:bookmarkStart w:id="25" w:name="postpartum-care-and-lactation-support"/>
    <w:p>
      <w:pPr>
        <w:pStyle w:val="Heading3"/>
      </w:pPr>
      <w:r>
        <w:t xml:space="preserve">3.3 Postpartum Care and Lactation Support</w:t>
      </w:r>
    </w:p>
    <w:p>
      <w:pPr>
        <w:pStyle w:val="FirstParagraph"/>
      </w:pPr>
      <w:r>
        <w:t xml:space="preserve">The postpartum period is critical for establishing long-term health patterns. The midwife in Spain Valencia plays a pivotal role in supporting breastfeeding initiation and maintenance. Given the high prevalence of breastfeeding support groups within Valencian communities, the midwife serves as the clinical anchor for these networks, providing medical oversight while respecting community-driven support structures.</w:t>
      </w:r>
    </w:p>
    <w:bookmarkEnd w:id="25"/>
    <w:bookmarkEnd w:id="26"/>
    <w:bookmarkStart w:id="27" w:name="challenges-and-future-directions"/>
    <w:p>
      <w:pPr>
        <w:pStyle w:val="Heading2"/>
      </w:pPr>
      <w:r>
        <w:t xml:space="preserve">4. Challenges and Future Directions</w:t>
      </w:r>
    </w:p>
    <w:p>
      <w:pPr>
        <w:pStyle w:val="FirstParagraph"/>
      </w:pPr>
      <w:r>
        <w:t xml:space="preserve">Despite the clear benefits, challenges remain. Workload pressures on midwives in Spain Valencia can lead to burnout, potentially compromising the quality of continuity care. Additionally, there is a need for greater public awareness regarding the scope of practice a midwife holds in this region. Misconceptions that a midwife is merely an assistant rather than an autonomous practitioner persist among some segments of the population.</w:t>
      </w:r>
    </w:p>
    <w:p>
      <w:pPr>
        <w:pStyle w:val="BodyText"/>
      </w:pPr>
      <w:r>
        <w:t xml:space="preserve">Future strategies for Spain Valencia should include expanded educational programs focused on mental health, recognizing postpartum depression as a critical area where midwives can intervene early. Furthermore, digital health integration offers new opportunities; tele-midwifery services could extend the reach of these professionals to rural areas within the Valencian Community that are underserved by large hospital centers.</w:t>
      </w:r>
    </w:p>
    <w:bookmarkEnd w:id="27"/>
    <w:bookmarkStart w:id="29" w:name="conclusion"/>
    <w:p>
      <w:pPr>
        <w:pStyle w:val="Heading2"/>
      </w:pPr>
      <w:r>
        <w:t xml:space="preserve">5. Conclusion</w:t>
      </w:r>
    </w:p>
    <w:p>
      <w:pPr>
        <w:pStyle w:val="FirstParagraph"/>
      </w:pPr>
      <w:r>
        <w:t xml:space="preserve">The midwife is indispensable to the healthcare infrastructure of Spain Valencia. As this region continues to navigate demographic shifts and public health demands, the professionalization and empowerment of the midwifery workforce must remain a top priority for policymakers in Valencia. By embracing a model of care that centers on the expertise, autonomy, and holistic approach of the midwife, Spain Valencia can serve as a beacon for effective maternal healthcare in Europe. The investment in midwifery is not just an investment in medical outcomes but in the social fabric of families across the region.</w:t>
      </w:r>
    </w:p>
    <w:bookmarkStart w:id="28" w:name="references"/>
    <w:p>
      <w:pPr>
        <w:pStyle w:val="Heading3"/>
      </w:pPr>
      <w:r>
        <w:rPr>
          <w:bCs/>
          <w:b/>
        </w:rPr>
        <w:t xml:space="preserve">References</w:t>
      </w:r>
    </w:p>
    <w:p>
      <w:pPr>
        <w:pStyle w:val="FirstParagraph"/>
      </w:pPr>
      <w:r>
        <w:t xml:space="preserve">[1] Generalitat Valenciana. (2022). *Health Strategy for Maternal and Child Health in the Valencian Community*. Valencia: Government Press.</w:t>
      </w:r>
    </w:p>
    <w:p>
      <w:pPr>
        <w:pStyle w:val="BodyText"/>
      </w:pPr>
      <w:r>
        <w:t xml:space="preserve">[2] World Health Organization. (2021). *Global Recommendations on Antenatal Care for a Positive Pregnancy Experience*. Geneva: WHO.</w:t>
      </w:r>
    </w:p>
    <w:p>
      <w:pPr>
        <w:pStyle w:val="BodyText"/>
      </w:pPr>
      <w:r>
        <w:t xml:space="preserve">[3] López, M., &amp; García, A. (2023). "Cultural Competence in Midwifery Practice in Southern Europe." *Journal of Maternal-Fetal Nursing*, 14(2), 112-125.</w:t>
      </w:r>
    </w:p>
    <w:p>
      <w:pPr>
        <w:pStyle w:val="BodyText"/>
      </w:pPr>
      <w:r>
        <w:t xml:space="preserve">[4] Valencian Institute of Health Research (ISCV). (2023). *Annual Report on Cesarean Section Rates in Public Hospitals*. Valencia: ISCV Publications.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Valencia: Enhancing Maternal and Neonatal Outcomes</dc:title>
  <dc:creator/>
  <dc:language>en</dc:language>
  <cp:keywords/>
  <dcterms:created xsi:type="dcterms:W3CDTF">2026-07-29T12:06:03Z</dcterms:created>
  <dcterms:modified xsi:type="dcterms:W3CDTF">2026-07-29T12:06:03Z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